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4D8D834B" w:rsidR="00413151" w:rsidRPr="004903C8" w:rsidRDefault="00B15784" w:rsidP="003119F4">
      <w:pPr>
        <w:autoSpaceDE w:val="0"/>
        <w:autoSpaceDN w:val="0"/>
        <w:bidi/>
        <w:spacing w:before="240" w:after="0" w:line="360" w:lineRule="auto"/>
        <w:ind w:right="112"/>
        <w:contextualSpacing/>
        <w:jc w:val="both"/>
        <w:rPr>
          <w:rFonts w:ascii="Arial" w:eastAsia="Times New Roman" w:hAnsi="Arial" w:cs="Arial"/>
          <w:b/>
          <w:bCs/>
          <w:sz w:val="32"/>
          <w:szCs w:val="32"/>
          <w:highlight w:val="yellow"/>
          <w:rtl/>
          <w:lang w:eastAsia="de-DE" w:bidi="ar-EG"/>
        </w:rPr>
      </w:pPr>
      <w:r w:rsidRPr="004903C8">
        <w:rPr>
          <w:rFonts w:ascii="Arial" w:eastAsia="Times New Roman" w:hAnsi="Arial" w:cs="Arial"/>
          <w:b/>
          <w:bCs/>
          <w:sz w:val="32"/>
          <w:szCs w:val="32"/>
          <w:rtl/>
          <w:lang w:eastAsia="de-DE" w:bidi="ar-EG"/>
        </w:rPr>
        <w:t xml:space="preserve">شراكة </w:t>
      </w:r>
      <w:r w:rsidR="00C53902" w:rsidRPr="004903C8">
        <w:rPr>
          <w:rFonts w:ascii="Arial" w:eastAsia="Times New Roman" w:hAnsi="Arial" w:cs="Arial"/>
          <w:b/>
          <w:bCs/>
          <w:sz w:val="32"/>
          <w:szCs w:val="32"/>
          <w:rtl/>
          <w:lang w:eastAsia="de-DE" w:bidi="ar-EG"/>
        </w:rPr>
        <w:t xml:space="preserve">أودي الشرق الأوسط ومتحف المستقبل </w:t>
      </w:r>
      <w:r w:rsidRPr="004903C8">
        <w:rPr>
          <w:rFonts w:ascii="Arial" w:eastAsia="Times New Roman" w:hAnsi="Arial" w:cs="Arial"/>
          <w:b/>
          <w:bCs/>
          <w:sz w:val="32"/>
          <w:szCs w:val="32"/>
          <w:rtl/>
          <w:lang w:eastAsia="de-DE" w:bidi="ar-EG"/>
        </w:rPr>
        <w:t xml:space="preserve">تدخل عامها الثالث مع </w:t>
      </w:r>
      <w:r w:rsidR="00C53902" w:rsidRPr="004903C8">
        <w:rPr>
          <w:rFonts w:ascii="Arial" w:eastAsia="Times New Roman" w:hAnsi="Arial" w:cs="Arial"/>
          <w:b/>
          <w:bCs/>
          <w:sz w:val="32"/>
          <w:szCs w:val="32"/>
          <w:rtl/>
          <w:lang w:eastAsia="de-DE" w:bidi="ar-EG"/>
        </w:rPr>
        <w:t xml:space="preserve">عرض سيارة </w:t>
      </w:r>
      <w:proofErr w:type="spellStart"/>
      <w:r w:rsidR="00C53902" w:rsidRPr="004903C8">
        <w:rPr>
          <w:rFonts w:ascii="Arial" w:eastAsia="Times New Roman" w:hAnsi="Arial" w:cs="Arial"/>
          <w:b/>
          <w:bCs/>
          <w:sz w:val="32"/>
          <w:szCs w:val="32"/>
          <w:lang w:eastAsia="de-DE" w:bidi="ar-EG"/>
        </w:rPr>
        <w:t>activesphere</w:t>
      </w:r>
      <w:proofErr w:type="spellEnd"/>
      <w:r w:rsidR="00C53902" w:rsidRPr="004903C8">
        <w:rPr>
          <w:rFonts w:ascii="Arial" w:eastAsia="Times New Roman" w:hAnsi="Arial" w:cs="Arial"/>
          <w:b/>
          <w:bCs/>
          <w:sz w:val="32"/>
          <w:szCs w:val="32"/>
          <w:rtl/>
          <w:lang w:eastAsia="de-DE" w:bidi="ar-EG"/>
        </w:rPr>
        <w:t xml:space="preserve"> التجريبية الرائدة</w:t>
      </w:r>
    </w:p>
    <w:p w14:paraId="726B7CCA" w14:textId="38F6139F" w:rsidR="00F611E4" w:rsidRPr="004903C8" w:rsidRDefault="00F611E4" w:rsidP="003119F4">
      <w:pPr>
        <w:tabs>
          <w:tab w:val="left" w:pos="1922"/>
        </w:tabs>
        <w:autoSpaceDE w:val="0"/>
        <w:autoSpaceDN w:val="0"/>
        <w:bidi/>
        <w:spacing w:before="240" w:after="0" w:line="360" w:lineRule="auto"/>
        <w:ind w:right="112"/>
        <w:contextualSpacing/>
        <w:jc w:val="both"/>
        <w:rPr>
          <w:rFonts w:ascii="Arial" w:eastAsia="Times New Roman" w:hAnsi="Arial" w:cs="Arial"/>
          <w:b/>
          <w:bCs/>
          <w:rtl/>
          <w:lang w:eastAsia="de-DE" w:bidi="ar-SY"/>
        </w:rPr>
      </w:pPr>
    </w:p>
    <w:p w14:paraId="4F6866CB" w14:textId="0B5E8510" w:rsidR="005027F8" w:rsidRPr="004903C8" w:rsidRDefault="00AC3294" w:rsidP="004C51DD">
      <w:pPr>
        <w:pStyle w:val="ListParagraph"/>
        <w:numPr>
          <w:ilvl w:val="0"/>
          <w:numId w:val="10"/>
        </w:numPr>
        <w:autoSpaceDE w:val="0"/>
        <w:autoSpaceDN w:val="0"/>
        <w:bidi/>
        <w:spacing w:before="240" w:after="0" w:line="360" w:lineRule="auto"/>
        <w:ind w:right="112"/>
        <w:jc w:val="both"/>
        <w:rPr>
          <w:rFonts w:ascii="Arial" w:eastAsia="Times New Roman" w:hAnsi="Arial" w:cs="Arial"/>
          <w:b/>
          <w:bCs/>
          <w:sz w:val="24"/>
          <w:szCs w:val="24"/>
          <w:lang w:eastAsia="de-DE" w:bidi="ar-EG"/>
        </w:rPr>
      </w:pPr>
      <w:r w:rsidRPr="00AC3294">
        <w:rPr>
          <w:rFonts w:ascii="Arial" w:eastAsia="Times New Roman" w:hAnsi="Arial" w:cs="Arial"/>
          <w:b/>
          <w:bCs/>
          <w:sz w:val="24"/>
          <w:szCs w:val="24"/>
          <w:rtl/>
          <w:lang w:eastAsia="de-DE" w:bidi="ar-EG"/>
        </w:rPr>
        <w:t xml:space="preserve">تجمع السيارة </w:t>
      </w:r>
      <w:r>
        <w:rPr>
          <w:rFonts w:ascii="Arial" w:eastAsia="Times New Roman" w:hAnsi="Arial" w:cs="Arial" w:hint="cs"/>
          <w:b/>
          <w:bCs/>
          <w:sz w:val="24"/>
          <w:szCs w:val="24"/>
          <w:rtl/>
          <w:lang w:eastAsia="de-DE" w:bidi="ar-EG"/>
        </w:rPr>
        <w:t>التجريبية الرائدة</w:t>
      </w:r>
      <w:r w:rsidRPr="00AC3294">
        <w:rPr>
          <w:rFonts w:ascii="Arial" w:eastAsia="Times New Roman" w:hAnsi="Arial" w:cs="Arial"/>
          <w:b/>
          <w:bCs/>
          <w:sz w:val="24"/>
          <w:szCs w:val="24"/>
          <w:rtl/>
          <w:lang w:eastAsia="de-DE" w:bidi="ar-EG"/>
        </w:rPr>
        <w:t xml:space="preserve"> بين </w:t>
      </w:r>
      <w:r>
        <w:rPr>
          <w:rFonts w:ascii="Arial" w:eastAsia="Times New Roman" w:hAnsi="Arial" w:cs="Arial" w:hint="cs"/>
          <w:b/>
          <w:bCs/>
          <w:sz w:val="24"/>
          <w:szCs w:val="24"/>
          <w:rtl/>
          <w:lang w:eastAsia="de-DE" w:bidi="ar-EG"/>
        </w:rPr>
        <w:t xml:space="preserve">تجارب </w:t>
      </w:r>
      <w:r w:rsidRPr="00AC3294">
        <w:rPr>
          <w:rFonts w:ascii="Arial" w:eastAsia="Times New Roman" w:hAnsi="Arial" w:cs="Arial"/>
          <w:b/>
          <w:bCs/>
          <w:sz w:val="24"/>
          <w:szCs w:val="24"/>
          <w:rtl/>
          <w:lang w:eastAsia="de-DE" w:bidi="ar-EG"/>
        </w:rPr>
        <w:t>الرحلات الحضرية الأنيقة والمغامر</w:t>
      </w:r>
      <w:r>
        <w:rPr>
          <w:rFonts w:ascii="Arial" w:eastAsia="Times New Roman" w:hAnsi="Arial" w:cs="Arial" w:hint="cs"/>
          <w:b/>
          <w:bCs/>
          <w:sz w:val="24"/>
          <w:szCs w:val="24"/>
          <w:rtl/>
          <w:lang w:eastAsia="de-DE" w:bidi="ar-EG"/>
        </w:rPr>
        <w:t>ات</w:t>
      </w:r>
      <w:r w:rsidRPr="00AC3294">
        <w:rPr>
          <w:rFonts w:ascii="Arial" w:eastAsia="Times New Roman" w:hAnsi="Arial" w:cs="Arial"/>
          <w:b/>
          <w:bCs/>
          <w:sz w:val="24"/>
          <w:szCs w:val="24"/>
          <w:rtl/>
          <w:lang w:eastAsia="de-DE" w:bidi="ar-EG"/>
        </w:rPr>
        <w:t xml:space="preserve"> في الهواء الطلق </w:t>
      </w:r>
      <w:r w:rsidR="005027F8" w:rsidRPr="004903C8">
        <w:rPr>
          <w:rFonts w:ascii="Arial" w:eastAsia="Times New Roman" w:hAnsi="Arial" w:cs="Arial"/>
          <w:b/>
          <w:bCs/>
          <w:sz w:val="24"/>
          <w:szCs w:val="24"/>
          <w:rtl/>
          <w:lang w:eastAsia="de-DE" w:bidi="ar-EG"/>
        </w:rPr>
        <w:t>بفضل نظام التحول "الخلفي النشط" المبتكر</w:t>
      </w:r>
    </w:p>
    <w:p w14:paraId="733C6C02" w14:textId="0FE2BF1C" w:rsidR="005027F8" w:rsidRPr="004903C8" w:rsidRDefault="006C177D" w:rsidP="006C177D">
      <w:pPr>
        <w:pStyle w:val="ListParagraph"/>
        <w:numPr>
          <w:ilvl w:val="0"/>
          <w:numId w:val="10"/>
        </w:numPr>
        <w:autoSpaceDE w:val="0"/>
        <w:autoSpaceDN w:val="0"/>
        <w:bidi/>
        <w:spacing w:before="240" w:after="0" w:line="360" w:lineRule="auto"/>
        <w:ind w:right="112"/>
        <w:jc w:val="both"/>
        <w:rPr>
          <w:rFonts w:ascii="Arial" w:eastAsia="Times New Roman" w:hAnsi="Arial" w:cs="Arial"/>
          <w:b/>
          <w:bCs/>
          <w:sz w:val="24"/>
          <w:szCs w:val="24"/>
          <w:lang w:eastAsia="de-DE" w:bidi="ar-EG"/>
        </w:rPr>
      </w:pPr>
      <w:r w:rsidRPr="004903C8">
        <w:rPr>
          <w:rFonts w:ascii="Arial" w:eastAsia="Times New Roman" w:hAnsi="Arial" w:cs="Arial"/>
          <w:b/>
          <w:bCs/>
          <w:sz w:val="24"/>
          <w:szCs w:val="24"/>
          <w:rtl/>
          <w:lang w:eastAsia="de-DE" w:bidi="ar-EG"/>
        </w:rPr>
        <w:t>دخل</w:t>
      </w:r>
      <w:r w:rsidR="00B15784" w:rsidRPr="004903C8">
        <w:rPr>
          <w:rFonts w:ascii="Arial" w:eastAsia="Times New Roman" w:hAnsi="Arial" w:cs="Arial"/>
          <w:b/>
          <w:bCs/>
          <w:sz w:val="24"/>
          <w:szCs w:val="24"/>
          <w:rtl/>
          <w:lang w:eastAsia="de-DE" w:bidi="ar-EG"/>
        </w:rPr>
        <w:t>ت</w:t>
      </w:r>
      <w:r w:rsidR="005027F8" w:rsidRPr="004903C8">
        <w:rPr>
          <w:rFonts w:ascii="Arial" w:eastAsia="Times New Roman" w:hAnsi="Arial" w:cs="Arial"/>
          <w:b/>
          <w:bCs/>
          <w:sz w:val="24"/>
          <w:szCs w:val="24"/>
          <w:rtl/>
          <w:lang w:eastAsia="de-DE" w:bidi="ar-EG"/>
        </w:rPr>
        <w:t xml:space="preserve"> الشراكة بين أودي ومتحف المستقبل عامها الثالث</w:t>
      </w:r>
      <w:r w:rsidR="00B15784" w:rsidRPr="004903C8">
        <w:rPr>
          <w:rFonts w:ascii="Arial" w:eastAsia="Times New Roman" w:hAnsi="Arial" w:cs="Arial"/>
          <w:b/>
          <w:bCs/>
          <w:sz w:val="24"/>
          <w:szCs w:val="24"/>
          <w:rtl/>
          <w:lang w:eastAsia="de-DE" w:bidi="ar-EG"/>
        </w:rPr>
        <w:t>، ويعكس</w:t>
      </w:r>
      <w:r w:rsidR="005027F8" w:rsidRPr="004903C8">
        <w:rPr>
          <w:rFonts w:ascii="Arial" w:eastAsia="Times New Roman" w:hAnsi="Arial" w:cs="Arial"/>
          <w:b/>
          <w:bCs/>
          <w:sz w:val="24"/>
          <w:szCs w:val="24"/>
          <w:rtl/>
          <w:lang w:eastAsia="de-DE" w:bidi="ar-EG"/>
        </w:rPr>
        <w:t xml:space="preserve"> عرض </w:t>
      </w:r>
      <w:r w:rsidRPr="004903C8">
        <w:rPr>
          <w:rFonts w:ascii="Arial" w:eastAsia="Times New Roman" w:hAnsi="Arial" w:cs="Arial"/>
          <w:b/>
          <w:bCs/>
          <w:sz w:val="24"/>
          <w:szCs w:val="24"/>
          <w:rtl/>
          <w:lang w:eastAsia="de-DE" w:bidi="ar-EG"/>
        </w:rPr>
        <w:t xml:space="preserve">سيارة </w:t>
      </w:r>
      <w:proofErr w:type="spellStart"/>
      <w:r w:rsidRPr="004903C8">
        <w:rPr>
          <w:rFonts w:ascii="Arial" w:eastAsia="Times New Roman" w:hAnsi="Arial" w:cs="Arial"/>
          <w:b/>
          <w:bCs/>
          <w:sz w:val="24"/>
          <w:szCs w:val="24"/>
          <w:lang w:eastAsia="de-DE" w:bidi="ar-EG"/>
        </w:rPr>
        <w:t>activesphere</w:t>
      </w:r>
      <w:proofErr w:type="spellEnd"/>
      <w:r w:rsidR="00B15784" w:rsidRPr="004903C8">
        <w:rPr>
          <w:rFonts w:ascii="Arial" w:eastAsia="Times New Roman" w:hAnsi="Arial" w:cs="Arial"/>
          <w:b/>
          <w:bCs/>
          <w:sz w:val="24"/>
          <w:szCs w:val="24"/>
          <w:rtl/>
          <w:lang w:eastAsia="de-DE" w:bidi="ar-EG"/>
        </w:rPr>
        <w:t xml:space="preserve"> قوة العلاقة بينهما</w:t>
      </w:r>
    </w:p>
    <w:p w14:paraId="1CB400BD" w14:textId="7B99F0D2" w:rsidR="00DE12C0" w:rsidRPr="004903C8" w:rsidRDefault="005027F8" w:rsidP="005027F8">
      <w:pPr>
        <w:pStyle w:val="ListParagraph"/>
        <w:numPr>
          <w:ilvl w:val="0"/>
          <w:numId w:val="10"/>
        </w:numPr>
        <w:autoSpaceDE w:val="0"/>
        <w:autoSpaceDN w:val="0"/>
        <w:bidi/>
        <w:spacing w:before="240" w:after="0" w:line="360" w:lineRule="auto"/>
        <w:ind w:right="112"/>
        <w:jc w:val="both"/>
        <w:rPr>
          <w:rFonts w:ascii="Arial" w:eastAsia="Times New Roman" w:hAnsi="Arial" w:cs="Arial"/>
          <w:b/>
          <w:bCs/>
          <w:sz w:val="24"/>
          <w:szCs w:val="24"/>
          <w:lang w:eastAsia="de-DE" w:bidi="ar-EG"/>
        </w:rPr>
      </w:pPr>
      <w:r w:rsidRPr="004903C8">
        <w:rPr>
          <w:rFonts w:ascii="Arial" w:eastAsia="Times New Roman" w:hAnsi="Arial" w:cs="Arial"/>
          <w:b/>
          <w:bCs/>
          <w:sz w:val="24"/>
          <w:szCs w:val="24"/>
          <w:rtl/>
          <w:lang w:eastAsia="de-DE" w:bidi="ar-EG"/>
        </w:rPr>
        <w:t xml:space="preserve">تشمل تقنيات السيارة نظام القيادة الذاتية وواجهات الواقع المختلط التي يمكن استخدامها بسهولة ونظام القيادة الكهربائية بوظيفة الشحن المبتكرة بقدرة 800 </w:t>
      </w:r>
      <w:r w:rsidR="00107A3B" w:rsidRPr="004903C8">
        <w:rPr>
          <w:rFonts w:ascii="Arial" w:eastAsia="Times New Roman" w:hAnsi="Arial" w:cs="Arial"/>
          <w:b/>
          <w:bCs/>
          <w:sz w:val="24"/>
          <w:szCs w:val="24"/>
          <w:rtl/>
          <w:lang w:eastAsia="de-DE" w:bidi="ar-EG"/>
        </w:rPr>
        <w:t>فولت</w:t>
      </w:r>
    </w:p>
    <w:p w14:paraId="28BB9D7F" w14:textId="3F512517" w:rsidR="005D5D41" w:rsidRPr="004903C8" w:rsidRDefault="0085476F" w:rsidP="00F67684">
      <w:pPr>
        <w:autoSpaceDE w:val="0"/>
        <w:autoSpaceDN w:val="0"/>
        <w:bidi/>
        <w:spacing w:before="240" w:after="0" w:line="360" w:lineRule="auto"/>
        <w:ind w:right="112"/>
        <w:jc w:val="both"/>
        <w:rPr>
          <w:rFonts w:ascii="Arial" w:eastAsia="Times New Roman" w:hAnsi="Arial" w:cs="Arial"/>
          <w:b/>
          <w:bCs/>
          <w:rtl/>
          <w:lang w:eastAsia="de-DE" w:bidi="ar-SY"/>
        </w:rPr>
      </w:pPr>
      <w:r w:rsidRPr="004903C8">
        <w:rPr>
          <w:rFonts w:ascii="Arial" w:eastAsia="Times New Roman" w:hAnsi="Arial" w:cs="Arial"/>
          <w:b/>
          <w:bCs/>
          <w:rtl/>
          <w:lang w:eastAsia="de-DE" w:bidi="ar-EG"/>
        </w:rPr>
        <w:t>دبي، الإمارات العربية المتحدة (</w:t>
      </w:r>
      <w:r w:rsidR="00F67684" w:rsidRPr="004903C8">
        <w:rPr>
          <w:rFonts w:ascii="Arial" w:eastAsia="Times New Roman" w:hAnsi="Arial" w:cs="Arial"/>
          <w:b/>
          <w:bCs/>
          <w:rtl/>
          <w:lang w:eastAsia="de-DE" w:bidi="ar-EG"/>
        </w:rPr>
        <w:t>31</w:t>
      </w:r>
      <w:r w:rsidRPr="004903C8">
        <w:rPr>
          <w:rFonts w:ascii="Arial" w:eastAsia="Times New Roman" w:hAnsi="Arial" w:cs="Arial"/>
          <w:b/>
          <w:bCs/>
          <w:rtl/>
          <w:lang w:eastAsia="de-DE" w:bidi="ar-EG"/>
        </w:rPr>
        <w:t xml:space="preserve"> يناير 202</w:t>
      </w:r>
      <w:r w:rsidR="00F67684" w:rsidRPr="004903C8">
        <w:rPr>
          <w:rFonts w:ascii="Arial" w:eastAsia="Times New Roman" w:hAnsi="Arial" w:cs="Arial"/>
          <w:b/>
          <w:bCs/>
          <w:rtl/>
          <w:lang w:eastAsia="de-DE" w:bidi="ar-EG"/>
        </w:rPr>
        <w:t>3</w:t>
      </w:r>
      <w:r w:rsidRPr="004903C8">
        <w:rPr>
          <w:rFonts w:ascii="Arial" w:eastAsia="Times New Roman" w:hAnsi="Arial" w:cs="Arial"/>
          <w:b/>
          <w:bCs/>
          <w:rtl/>
          <w:lang w:eastAsia="de-DE" w:bidi="ar-EG"/>
        </w:rPr>
        <w:t xml:space="preserve">): </w:t>
      </w:r>
      <w:r w:rsidR="00F67684" w:rsidRPr="004903C8">
        <w:rPr>
          <w:rFonts w:ascii="Arial" w:eastAsia="Times New Roman" w:hAnsi="Arial" w:cs="Arial"/>
          <w:b/>
          <w:bCs/>
          <w:rtl/>
          <w:lang w:eastAsia="de-DE" w:bidi="ar-EG"/>
        </w:rPr>
        <w:t xml:space="preserve">أعلنت أودي الشرق الأوسط ومتحف المستقبل عن </w:t>
      </w:r>
      <w:r w:rsidR="0037682D" w:rsidRPr="004903C8">
        <w:rPr>
          <w:rFonts w:ascii="Arial" w:eastAsia="Times New Roman" w:hAnsi="Arial" w:cs="Arial"/>
          <w:b/>
          <w:bCs/>
          <w:rtl/>
          <w:lang w:eastAsia="de-DE" w:bidi="ar-EG"/>
        </w:rPr>
        <w:t>وصول</w:t>
      </w:r>
      <w:r w:rsidR="00F67684" w:rsidRPr="004903C8">
        <w:rPr>
          <w:rFonts w:ascii="Arial" w:eastAsia="Times New Roman" w:hAnsi="Arial" w:cs="Arial"/>
          <w:b/>
          <w:bCs/>
          <w:rtl/>
          <w:lang w:eastAsia="de-DE" w:bidi="ar-EG"/>
        </w:rPr>
        <w:t xml:space="preserve"> سيارة </w:t>
      </w:r>
      <w:proofErr w:type="spellStart"/>
      <w:r w:rsidR="00F67684" w:rsidRPr="004903C8">
        <w:rPr>
          <w:rFonts w:ascii="Arial" w:eastAsia="Times New Roman" w:hAnsi="Arial" w:cs="Arial"/>
          <w:b/>
          <w:bCs/>
          <w:lang w:eastAsia="de-DE" w:bidi="ar-EG"/>
        </w:rPr>
        <w:t>activesphere</w:t>
      </w:r>
      <w:proofErr w:type="spellEnd"/>
      <w:r w:rsidR="00F67684" w:rsidRPr="004903C8">
        <w:rPr>
          <w:rFonts w:ascii="Arial" w:eastAsia="Times New Roman" w:hAnsi="Arial" w:cs="Arial"/>
          <w:b/>
          <w:bCs/>
          <w:rtl/>
          <w:lang w:eastAsia="de-DE" w:bidi="ar-EG"/>
        </w:rPr>
        <w:t xml:space="preserve"> التجريبية الرائدة</w:t>
      </w:r>
      <w:r w:rsidR="0037682D" w:rsidRPr="004903C8">
        <w:rPr>
          <w:rFonts w:ascii="Arial" w:eastAsia="Times New Roman" w:hAnsi="Arial" w:cs="Arial"/>
          <w:b/>
          <w:bCs/>
          <w:rtl/>
          <w:lang w:eastAsia="de-DE" w:bidi="ar-EG"/>
        </w:rPr>
        <w:t xml:space="preserve">، ما يمثل فصلاً جديداً في العلاقة التعاونية الوثيقة </w:t>
      </w:r>
      <w:r w:rsidR="00F67684" w:rsidRPr="004903C8">
        <w:rPr>
          <w:rFonts w:ascii="Arial" w:eastAsia="Times New Roman" w:hAnsi="Arial" w:cs="Arial"/>
          <w:b/>
          <w:bCs/>
          <w:rtl/>
          <w:lang w:eastAsia="de-DE" w:bidi="ar-EG"/>
        </w:rPr>
        <w:t>بين</w:t>
      </w:r>
      <w:r w:rsidR="0037682D" w:rsidRPr="004903C8">
        <w:rPr>
          <w:rFonts w:ascii="Arial" w:eastAsia="Times New Roman" w:hAnsi="Arial" w:cs="Arial"/>
          <w:b/>
          <w:bCs/>
          <w:rtl/>
          <w:lang w:eastAsia="de-DE" w:bidi="ar-EG"/>
        </w:rPr>
        <w:t>هما</w:t>
      </w:r>
      <w:r w:rsidR="00F67684" w:rsidRPr="004903C8">
        <w:rPr>
          <w:rFonts w:ascii="Arial" w:eastAsia="Times New Roman" w:hAnsi="Arial" w:cs="Arial"/>
          <w:b/>
          <w:bCs/>
          <w:rtl/>
          <w:lang w:eastAsia="de-DE" w:bidi="ar-EG"/>
        </w:rPr>
        <w:t xml:space="preserve">. وتجسد سيارة </w:t>
      </w:r>
      <w:r w:rsidR="00F67684" w:rsidRPr="004903C8">
        <w:rPr>
          <w:rFonts w:ascii="Arial" w:eastAsia="Times New Roman" w:hAnsi="Arial" w:cs="Arial"/>
          <w:b/>
          <w:bCs/>
          <w:lang w:eastAsia="de-DE" w:bidi="ar-EG"/>
        </w:rPr>
        <w:t xml:space="preserve">Audi </w:t>
      </w:r>
      <w:proofErr w:type="spellStart"/>
      <w:r w:rsidR="00F67684" w:rsidRPr="004903C8">
        <w:rPr>
          <w:rFonts w:ascii="Arial" w:eastAsia="Times New Roman" w:hAnsi="Arial" w:cs="Arial"/>
          <w:b/>
          <w:bCs/>
          <w:lang w:eastAsia="de-DE" w:bidi="ar-EG"/>
        </w:rPr>
        <w:t>activesphere</w:t>
      </w:r>
      <w:proofErr w:type="spellEnd"/>
      <w:r w:rsidR="00F67684" w:rsidRPr="004903C8">
        <w:rPr>
          <w:rFonts w:ascii="Arial" w:eastAsia="Times New Roman" w:hAnsi="Arial" w:cs="Arial"/>
          <w:b/>
          <w:bCs/>
          <w:rtl/>
          <w:lang w:eastAsia="de-DE" w:bidi="ar-EG"/>
        </w:rPr>
        <w:t xml:space="preserve"> ثمرة الجهود الابتكارية لشركة أودي ومتحف المستقبل، </w:t>
      </w:r>
      <w:r w:rsidR="0037682D" w:rsidRPr="004903C8">
        <w:rPr>
          <w:rFonts w:ascii="Arial" w:eastAsia="Times New Roman" w:hAnsi="Arial" w:cs="Arial"/>
          <w:b/>
          <w:bCs/>
          <w:rtl/>
          <w:lang w:eastAsia="de-DE" w:bidi="ar-EG"/>
        </w:rPr>
        <w:t>وس</w:t>
      </w:r>
      <w:r w:rsidR="00F67684" w:rsidRPr="004903C8">
        <w:rPr>
          <w:rFonts w:ascii="Arial" w:eastAsia="Times New Roman" w:hAnsi="Arial" w:cs="Arial"/>
          <w:b/>
          <w:bCs/>
          <w:rtl/>
          <w:lang w:eastAsia="de-DE" w:bidi="ar-EG"/>
        </w:rPr>
        <w:t xml:space="preserve">يتم عرض السيارة التجريبية في مكان بارز داخل المتحف. </w:t>
      </w:r>
      <w:r w:rsidR="0037682D" w:rsidRPr="004903C8">
        <w:rPr>
          <w:rFonts w:ascii="Arial" w:eastAsia="Times New Roman" w:hAnsi="Arial" w:cs="Arial"/>
          <w:b/>
          <w:bCs/>
          <w:rtl/>
          <w:lang w:eastAsia="de-DE" w:bidi="ar-EG"/>
        </w:rPr>
        <w:t>وتنضم</w:t>
      </w:r>
      <w:r w:rsidR="00F67684" w:rsidRPr="004903C8">
        <w:rPr>
          <w:rFonts w:ascii="Arial" w:eastAsia="Times New Roman" w:hAnsi="Arial" w:cs="Arial"/>
          <w:b/>
          <w:bCs/>
          <w:rtl/>
          <w:lang w:eastAsia="de-DE" w:bidi="ar-EG"/>
        </w:rPr>
        <w:t xml:space="preserve"> السيارة الرائدة </w:t>
      </w:r>
      <w:r w:rsidR="0037682D" w:rsidRPr="004903C8">
        <w:rPr>
          <w:rFonts w:ascii="Arial" w:eastAsia="Times New Roman" w:hAnsi="Arial" w:cs="Arial"/>
          <w:b/>
          <w:bCs/>
          <w:rtl/>
          <w:lang w:eastAsia="de-DE" w:bidi="ar-EG"/>
        </w:rPr>
        <w:t xml:space="preserve">إلى مجموعة سيارات </w:t>
      </w:r>
      <w:r w:rsidR="00F67684" w:rsidRPr="004903C8">
        <w:rPr>
          <w:rFonts w:ascii="Arial" w:eastAsia="Times New Roman" w:hAnsi="Arial" w:cs="Arial"/>
          <w:b/>
          <w:bCs/>
          <w:lang w:eastAsia="de-DE" w:bidi="ar-EG"/>
        </w:rPr>
        <w:t>sphere</w:t>
      </w:r>
      <w:r w:rsidR="0037682D" w:rsidRPr="004903C8">
        <w:rPr>
          <w:rFonts w:ascii="Arial" w:eastAsia="Times New Roman" w:hAnsi="Arial" w:cs="Arial"/>
          <w:b/>
          <w:bCs/>
          <w:rtl/>
          <w:lang w:eastAsia="de-DE" w:bidi="ar-EG"/>
        </w:rPr>
        <w:t>،</w:t>
      </w:r>
      <w:r w:rsidR="00F67684" w:rsidRPr="004903C8">
        <w:rPr>
          <w:rFonts w:ascii="Arial" w:eastAsia="Times New Roman" w:hAnsi="Arial" w:cs="Arial"/>
          <w:b/>
          <w:bCs/>
          <w:rtl/>
          <w:lang w:eastAsia="de-DE" w:bidi="ar-EG"/>
        </w:rPr>
        <w:t xml:space="preserve"> </w:t>
      </w:r>
      <w:r w:rsidR="0037682D" w:rsidRPr="004903C8">
        <w:rPr>
          <w:rFonts w:ascii="Arial" w:eastAsia="Times New Roman" w:hAnsi="Arial" w:cs="Arial"/>
          <w:b/>
          <w:bCs/>
          <w:rtl/>
          <w:lang w:eastAsia="de-DE" w:bidi="ar-EG"/>
        </w:rPr>
        <w:t xml:space="preserve">مع </w:t>
      </w:r>
      <w:proofErr w:type="spellStart"/>
      <w:r w:rsidR="00F67684" w:rsidRPr="004903C8">
        <w:rPr>
          <w:rFonts w:ascii="Arial" w:eastAsia="Times New Roman" w:hAnsi="Arial" w:cs="Arial"/>
          <w:b/>
          <w:bCs/>
          <w:lang w:eastAsia="de-DE" w:bidi="ar-EG"/>
        </w:rPr>
        <w:t>grandsphere</w:t>
      </w:r>
      <w:proofErr w:type="spellEnd"/>
      <w:r w:rsidR="00F67684" w:rsidRPr="004903C8">
        <w:rPr>
          <w:rFonts w:ascii="Arial" w:eastAsia="Times New Roman" w:hAnsi="Arial" w:cs="Arial"/>
          <w:b/>
          <w:bCs/>
          <w:rtl/>
          <w:lang w:eastAsia="de-DE" w:bidi="ar-EG"/>
        </w:rPr>
        <w:t xml:space="preserve"> و</w:t>
      </w:r>
      <w:proofErr w:type="spellStart"/>
      <w:r w:rsidR="00F67684" w:rsidRPr="004903C8">
        <w:rPr>
          <w:rFonts w:ascii="Arial" w:eastAsia="Times New Roman" w:hAnsi="Arial" w:cs="Arial"/>
          <w:b/>
          <w:bCs/>
          <w:lang w:eastAsia="de-DE" w:bidi="ar-EG"/>
        </w:rPr>
        <w:t>urbansphere</w:t>
      </w:r>
      <w:proofErr w:type="spellEnd"/>
      <w:r w:rsidR="00F67684" w:rsidRPr="004903C8">
        <w:rPr>
          <w:rFonts w:ascii="Arial" w:eastAsia="Times New Roman" w:hAnsi="Arial" w:cs="Arial"/>
          <w:b/>
          <w:bCs/>
          <w:rtl/>
          <w:lang w:eastAsia="de-DE" w:bidi="ar-EG"/>
        </w:rPr>
        <w:t xml:space="preserve"> و</w:t>
      </w:r>
      <w:proofErr w:type="spellStart"/>
      <w:r w:rsidR="00F67684" w:rsidRPr="004903C8">
        <w:rPr>
          <w:rFonts w:ascii="Arial" w:eastAsia="Times New Roman" w:hAnsi="Arial" w:cs="Arial"/>
          <w:b/>
          <w:bCs/>
          <w:lang w:eastAsia="de-DE" w:bidi="ar-EG"/>
        </w:rPr>
        <w:t>skysphere</w:t>
      </w:r>
      <w:proofErr w:type="spellEnd"/>
      <w:r w:rsidR="0037682D" w:rsidRPr="004903C8">
        <w:rPr>
          <w:rFonts w:ascii="Arial" w:eastAsia="Times New Roman" w:hAnsi="Arial" w:cs="Arial"/>
          <w:b/>
          <w:bCs/>
          <w:rtl/>
          <w:lang w:eastAsia="de-DE" w:bidi="ar-EG"/>
        </w:rPr>
        <w:t>،</w:t>
      </w:r>
      <w:r w:rsidR="00A62A47" w:rsidRPr="004903C8">
        <w:rPr>
          <w:rFonts w:ascii="Arial" w:eastAsia="Times New Roman" w:hAnsi="Arial" w:cs="Arial"/>
          <w:b/>
          <w:bCs/>
          <w:rtl/>
          <w:lang w:eastAsia="de-DE" w:bidi="ar-EG"/>
        </w:rPr>
        <w:t xml:space="preserve"> </w:t>
      </w:r>
      <w:r w:rsidR="0037682D" w:rsidRPr="004903C8">
        <w:rPr>
          <w:rFonts w:ascii="Arial" w:eastAsia="Times New Roman" w:hAnsi="Arial" w:cs="Arial"/>
          <w:b/>
          <w:bCs/>
          <w:rtl/>
          <w:lang w:eastAsia="de-DE" w:bidi="ar-EG"/>
        </w:rPr>
        <w:t xml:space="preserve">وتعكس </w:t>
      </w:r>
      <w:r w:rsidR="00F67684" w:rsidRPr="004903C8">
        <w:rPr>
          <w:rFonts w:ascii="Arial" w:eastAsia="Times New Roman" w:hAnsi="Arial" w:cs="Arial"/>
          <w:b/>
          <w:bCs/>
          <w:rtl/>
          <w:lang w:eastAsia="de-DE" w:bidi="ar-EG"/>
        </w:rPr>
        <w:t>رؤية أودي للتجارب الديناميكية المخصصة</w:t>
      </w:r>
      <w:r w:rsidRPr="004903C8">
        <w:rPr>
          <w:rFonts w:ascii="Arial" w:eastAsia="Times New Roman" w:hAnsi="Arial" w:cs="Arial"/>
          <w:b/>
          <w:bCs/>
          <w:rtl/>
          <w:lang w:eastAsia="de-DE" w:bidi="ar-EG"/>
        </w:rPr>
        <w:t>.</w:t>
      </w:r>
    </w:p>
    <w:p w14:paraId="65A412CB" w14:textId="0F386A4A" w:rsidR="00A62A47" w:rsidRPr="004903C8" w:rsidRDefault="00A62A47" w:rsidP="009C6455">
      <w:pPr>
        <w:autoSpaceDE w:val="0"/>
        <w:autoSpaceDN w:val="0"/>
        <w:bidi/>
        <w:spacing w:before="240" w:after="0" w:line="360" w:lineRule="auto"/>
        <w:ind w:right="112"/>
        <w:jc w:val="both"/>
        <w:rPr>
          <w:rFonts w:ascii="Arial" w:eastAsia="Times New Roman" w:hAnsi="Arial" w:cs="Arial"/>
          <w:lang w:eastAsia="de-DE" w:bidi="ar-SY"/>
        </w:rPr>
      </w:pPr>
      <w:r w:rsidRPr="004903C8">
        <w:rPr>
          <w:rFonts w:ascii="Arial" w:eastAsia="Times New Roman" w:hAnsi="Arial" w:cs="Arial"/>
          <w:rtl/>
          <w:lang w:eastAsia="de-DE" w:bidi="ar-SY"/>
        </w:rPr>
        <w:t xml:space="preserve">وتمتاز 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بقدرتها </w:t>
      </w:r>
      <w:r w:rsidR="006C177D" w:rsidRPr="004903C8">
        <w:rPr>
          <w:rFonts w:ascii="Arial" w:eastAsia="Times New Roman" w:hAnsi="Arial" w:cs="Arial"/>
          <w:rtl/>
          <w:lang w:eastAsia="de-DE" w:bidi="ar-SY"/>
        </w:rPr>
        <w:t>على</w:t>
      </w:r>
      <w:r w:rsidRPr="004903C8">
        <w:rPr>
          <w:rFonts w:ascii="Arial" w:eastAsia="Times New Roman" w:hAnsi="Arial" w:cs="Arial"/>
          <w:rtl/>
          <w:lang w:eastAsia="de-DE" w:bidi="ar-SY"/>
        </w:rPr>
        <w:t xml:space="preserve"> التحول بسهولة من سيارة "</w:t>
      </w:r>
      <w:proofErr w:type="spellStart"/>
      <w:r w:rsidRPr="004903C8">
        <w:rPr>
          <w:rFonts w:ascii="Arial" w:eastAsia="Times New Roman" w:hAnsi="Arial" w:cs="Arial"/>
          <w:rtl/>
          <w:lang w:eastAsia="de-DE" w:bidi="ar-SY"/>
        </w:rPr>
        <w:t>سبورتباك</w:t>
      </w:r>
      <w:proofErr w:type="spellEnd"/>
      <w:r w:rsidRPr="004903C8">
        <w:rPr>
          <w:rFonts w:ascii="Arial" w:eastAsia="Times New Roman" w:hAnsi="Arial" w:cs="Arial"/>
          <w:rtl/>
          <w:lang w:eastAsia="de-DE" w:bidi="ar-SY"/>
        </w:rPr>
        <w:t>" أنيقة إلى سيارة "</w:t>
      </w:r>
      <w:r w:rsidR="00AC3294">
        <w:rPr>
          <w:rFonts w:ascii="Arial" w:eastAsia="Times New Roman" w:hAnsi="Arial" w:cs="Arial" w:hint="cs"/>
          <w:rtl/>
          <w:lang w:eastAsia="de-DE" w:bidi="ar-SY"/>
        </w:rPr>
        <w:t>بيك أب</w:t>
      </w:r>
      <w:r w:rsidRPr="004903C8">
        <w:rPr>
          <w:rFonts w:ascii="Arial" w:eastAsia="Times New Roman" w:hAnsi="Arial" w:cs="Arial"/>
          <w:rtl/>
          <w:lang w:eastAsia="de-DE" w:bidi="ar-SY"/>
        </w:rPr>
        <w:t xml:space="preserve">"، مما يوفر مساحة كبيرة للتجهيزات المخصصة لتجارب </w:t>
      </w:r>
      <w:r w:rsidR="00FD242F" w:rsidRPr="004903C8">
        <w:rPr>
          <w:rFonts w:ascii="Arial" w:eastAsia="Times New Roman" w:hAnsi="Arial" w:cs="Arial"/>
          <w:rtl/>
          <w:lang w:eastAsia="de-DE" w:bidi="ar-SY"/>
        </w:rPr>
        <w:t>القيادة عل</w:t>
      </w:r>
      <w:r w:rsidR="0037682D" w:rsidRPr="004903C8">
        <w:rPr>
          <w:rFonts w:ascii="Arial" w:eastAsia="Times New Roman" w:hAnsi="Arial" w:cs="Arial"/>
          <w:rtl/>
          <w:lang w:eastAsia="de-DE" w:bidi="ar-SY"/>
        </w:rPr>
        <w:t>ى</w:t>
      </w:r>
      <w:r w:rsidR="00FD242F" w:rsidRPr="004903C8">
        <w:rPr>
          <w:rFonts w:ascii="Arial" w:eastAsia="Times New Roman" w:hAnsi="Arial" w:cs="Arial"/>
          <w:rtl/>
          <w:lang w:eastAsia="de-DE" w:bidi="ar-SY"/>
        </w:rPr>
        <w:t xml:space="preserve"> الطرق الوعرة</w:t>
      </w:r>
      <w:r w:rsidRPr="004903C8">
        <w:rPr>
          <w:rFonts w:ascii="Arial" w:eastAsia="Times New Roman" w:hAnsi="Arial" w:cs="Arial"/>
          <w:rtl/>
          <w:lang w:eastAsia="de-DE" w:bidi="ar-SY"/>
        </w:rPr>
        <w:t xml:space="preserve"> ويلبي متطلبات الحياة العصرية ويتيح الانتقال بشكل سلس من التنقل داخل المدينة إلى خارجها. ومن خلال تحويلها إلى سيارة "بيك أب"، يمكن لسيارة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نقل التجهيزات الرياضية فائقة الجودة مما يوفر مساحة كافية لتخزين دراجتين كهربائيتين في صندوق الأمتعة</w:t>
      </w:r>
      <w:r w:rsidR="00213094" w:rsidRPr="004903C8">
        <w:rPr>
          <w:rFonts w:ascii="Arial" w:eastAsia="Times New Roman" w:hAnsi="Arial" w:cs="Arial"/>
          <w:rtl/>
          <w:lang w:eastAsia="de-DE" w:bidi="ar-SY"/>
        </w:rPr>
        <w:t>، حيث</w:t>
      </w:r>
      <w:r w:rsidRPr="004903C8">
        <w:rPr>
          <w:rFonts w:ascii="Arial" w:eastAsia="Times New Roman" w:hAnsi="Arial" w:cs="Arial"/>
          <w:rtl/>
          <w:lang w:eastAsia="de-DE" w:bidi="ar-SY"/>
        </w:rPr>
        <w:t xml:space="preserve"> يلبي التصميم متعدد الاستخدامات </w:t>
      </w:r>
      <w:r w:rsidR="0037682D" w:rsidRPr="004903C8">
        <w:rPr>
          <w:rFonts w:ascii="Arial" w:eastAsia="Times New Roman" w:hAnsi="Arial" w:cs="Arial"/>
          <w:rtl/>
          <w:lang w:eastAsia="de-DE" w:bidi="ar-SY"/>
        </w:rPr>
        <w:t>ال</w:t>
      </w:r>
      <w:r w:rsidRPr="004903C8">
        <w:rPr>
          <w:rFonts w:ascii="Arial" w:eastAsia="Times New Roman" w:hAnsi="Arial" w:cs="Arial"/>
          <w:rtl/>
          <w:lang w:eastAsia="de-DE" w:bidi="ar-SY"/>
        </w:rPr>
        <w:t xml:space="preserve">متطلبات </w:t>
      </w:r>
      <w:r w:rsidR="0037682D" w:rsidRPr="004903C8">
        <w:rPr>
          <w:rFonts w:ascii="Arial" w:eastAsia="Times New Roman" w:hAnsi="Arial" w:cs="Arial"/>
          <w:rtl/>
          <w:lang w:eastAsia="de-DE" w:bidi="ar-SY"/>
        </w:rPr>
        <w:t>التي تفرضها الرحلات المختلفة و</w:t>
      </w:r>
      <w:r w:rsidRPr="004903C8">
        <w:rPr>
          <w:rFonts w:ascii="Arial" w:eastAsia="Times New Roman" w:hAnsi="Arial" w:cs="Arial"/>
          <w:rtl/>
          <w:lang w:eastAsia="de-DE" w:bidi="ar-SY"/>
        </w:rPr>
        <w:t xml:space="preserve">نمط الحياة </w:t>
      </w:r>
      <w:r w:rsidR="0037682D" w:rsidRPr="004903C8">
        <w:rPr>
          <w:rFonts w:ascii="Arial" w:eastAsia="Times New Roman" w:hAnsi="Arial" w:cs="Arial"/>
          <w:rtl/>
          <w:lang w:eastAsia="de-DE" w:bidi="ar-SY"/>
        </w:rPr>
        <w:t>المغامر</w:t>
      </w:r>
      <w:r w:rsidRPr="004903C8">
        <w:rPr>
          <w:rFonts w:ascii="Arial" w:eastAsia="Times New Roman" w:hAnsi="Arial" w:cs="Arial"/>
          <w:rtl/>
          <w:lang w:eastAsia="de-DE" w:bidi="ar-SY"/>
        </w:rPr>
        <w:t>.</w:t>
      </w:r>
    </w:p>
    <w:p w14:paraId="6271EDB4" w14:textId="23954524" w:rsidR="00A62A47" w:rsidRPr="004903C8" w:rsidRDefault="00A62A47" w:rsidP="00A62A47">
      <w:pPr>
        <w:autoSpaceDE w:val="0"/>
        <w:autoSpaceDN w:val="0"/>
        <w:bidi/>
        <w:spacing w:before="240" w:after="0" w:line="360" w:lineRule="auto"/>
        <w:ind w:right="112"/>
        <w:jc w:val="both"/>
        <w:rPr>
          <w:rFonts w:ascii="Arial" w:eastAsia="Times New Roman" w:hAnsi="Arial" w:cs="Arial"/>
          <w:lang w:eastAsia="de-DE" w:bidi="ar-SY"/>
        </w:rPr>
      </w:pPr>
      <w:r w:rsidRPr="004903C8">
        <w:rPr>
          <w:rFonts w:ascii="Arial" w:eastAsia="Times New Roman" w:hAnsi="Arial" w:cs="Arial"/>
          <w:rtl/>
          <w:lang w:eastAsia="de-DE" w:bidi="ar-SY"/>
        </w:rPr>
        <w:t xml:space="preserve">ويعكس الهيكل الخارجي لسيارة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الطابع الجريء للسيارة التجريبية، فيما يعزز طول السيارة الذي يبلغ 4</w:t>
      </w:r>
      <w:r w:rsidR="0037682D" w:rsidRPr="004903C8">
        <w:rPr>
          <w:rFonts w:ascii="Arial" w:eastAsia="Times New Roman" w:hAnsi="Arial" w:cs="Arial"/>
          <w:rtl/>
          <w:lang w:eastAsia="de-DE" w:bidi="ar-SY"/>
        </w:rPr>
        <w:t>,</w:t>
      </w:r>
      <w:r w:rsidRPr="004903C8">
        <w:rPr>
          <w:rFonts w:ascii="Arial" w:eastAsia="Times New Roman" w:hAnsi="Arial" w:cs="Arial"/>
          <w:rtl/>
          <w:lang w:eastAsia="de-DE" w:bidi="ar-SY"/>
        </w:rPr>
        <w:t xml:space="preserve">98 متر والعجلات قياس 22 بوصة الحضور القوي للسيارة على الطريق. ويضفي الشبك أحادي الإطار المميز، والذي تم تحديثه بتصميم جريء، على السيارة طابعاً عصرياً فيما </w:t>
      </w:r>
      <w:r w:rsidR="0037682D" w:rsidRPr="004903C8">
        <w:rPr>
          <w:rFonts w:ascii="Arial" w:eastAsia="Times New Roman" w:hAnsi="Arial" w:cs="Arial"/>
          <w:rtl/>
          <w:lang w:eastAsia="de-DE" w:bidi="ar-SY"/>
        </w:rPr>
        <w:t xml:space="preserve">تعرض مصابيح </w:t>
      </w:r>
      <w:r w:rsidRPr="004903C8">
        <w:rPr>
          <w:rFonts w:ascii="Arial" w:eastAsia="Times New Roman" w:hAnsi="Arial" w:cs="Arial"/>
          <w:rtl/>
          <w:lang w:eastAsia="de-DE" w:bidi="ar-SY"/>
        </w:rPr>
        <w:t xml:space="preserve">الإضاءة الأمامية والخلفية </w:t>
      </w:r>
      <w:r w:rsidR="0037682D" w:rsidRPr="004903C8">
        <w:rPr>
          <w:rFonts w:ascii="Arial" w:eastAsia="Times New Roman" w:hAnsi="Arial" w:cs="Arial"/>
          <w:rtl/>
          <w:lang w:eastAsia="de-DE" w:bidi="ar-SY"/>
        </w:rPr>
        <w:t xml:space="preserve">أشكالاً متعددة </w:t>
      </w:r>
      <w:r w:rsidRPr="004903C8">
        <w:rPr>
          <w:rFonts w:ascii="Arial" w:eastAsia="Times New Roman" w:hAnsi="Arial" w:cs="Arial"/>
          <w:rtl/>
          <w:lang w:eastAsia="de-DE" w:bidi="ar-SY"/>
        </w:rPr>
        <w:t xml:space="preserve">متحركة </w:t>
      </w:r>
      <w:r w:rsidR="0037682D" w:rsidRPr="004903C8">
        <w:rPr>
          <w:rFonts w:ascii="Arial" w:eastAsia="Times New Roman" w:hAnsi="Arial" w:cs="Arial"/>
          <w:rtl/>
          <w:lang w:eastAsia="de-DE" w:bidi="ar-SY"/>
        </w:rPr>
        <w:t>تتوافق مع الاستخدامات ال</w:t>
      </w:r>
      <w:r w:rsidRPr="004903C8">
        <w:rPr>
          <w:rFonts w:ascii="Arial" w:eastAsia="Times New Roman" w:hAnsi="Arial" w:cs="Arial"/>
          <w:rtl/>
          <w:lang w:eastAsia="de-DE" w:bidi="ar-SY"/>
        </w:rPr>
        <w:t xml:space="preserve">متعددة </w:t>
      </w:r>
      <w:r w:rsidR="0037682D" w:rsidRPr="004903C8">
        <w:rPr>
          <w:rFonts w:ascii="Arial" w:eastAsia="Times New Roman" w:hAnsi="Arial" w:cs="Arial"/>
          <w:rtl/>
          <w:lang w:eastAsia="de-DE" w:bidi="ar-SY"/>
        </w:rPr>
        <w:t xml:space="preserve">بفضل وحدات </w:t>
      </w:r>
      <w:proofErr w:type="spellStart"/>
      <w:r w:rsidRPr="004903C8">
        <w:rPr>
          <w:rFonts w:ascii="Arial" w:eastAsia="Times New Roman" w:hAnsi="Arial" w:cs="Arial"/>
          <w:rtl/>
          <w:lang w:eastAsia="de-DE" w:bidi="ar-SY"/>
        </w:rPr>
        <w:t>البكسل</w:t>
      </w:r>
      <w:proofErr w:type="spellEnd"/>
      <w:r w:rsidR="0037682D" w:rsidRPr="004903C8">
        <w:rPr>
          <w:rFonts w:ascii="Arial" w:eastAsia="Times New Roman" w:hAnsi="Arial" w:cs="Arial"/>
          <w:rtl/>
          <w:lang w:eastAsia="de-DE" w:bidi="ar-SY"/>
        </w:rPr>
        <w:t xml:space="preserve"> المثلثة</w:t>
      </w:r>
      <w:r w:rsidRPr="004903C8">
        <w:rPr>
          <w:rFonts w:ascii="Arial" w:eastAsia="Times New Roman" w:hAnsi="Arial" w:cs="Arial"/>
          <w:rtl/>
          <w:lang w:eastAsia="de-DE" w:bidi="ar-SY"/>
        </w:rPr>
        <w:t>.</w:t>
      </w:r>
    </w:p>
    <w:p w14:paraId="55A82081" w14:textId="1E4CA393" w:rsidR="002B24F7" w:rsidRPr="004903C8" w:rsidRDefault="00A62A47" w:rsidP="00A62A47">
      <w:pPr>
        <w:autoSpaceDE w:val="0"/>
        <w:autoSpaceDN w:val="0"/>
        <w:bidi/>
        <w:spacing w:before="240" w:after="0" w:line="360" w:lineRule="auto"/>
        <w:ind w:right="112"/>
        <w:jc w:val="both"/>
        <w:rPr>
          <w:rFonts w:ascii="Arial" w:eastAsia="Times New Roman" w:hAnsi="Arial" w:cs="Arial"/>
          <w:rtl/>
          <w:lang w:eastAsia="de-DE" w:bidi="ar-SY"/>
        </w:rPr>
      </w:pPr>
      <w:r w:rsidRPr="004903C8">
        <w:rPr>
          <w:rFonts w:ascii="Arial" w:eastAsia="Times New Roman" w:hAnsi="Arial" w:cs="Arial"/>
          <w:rtl/>
          <w:lang w:eastAsia="de-DE" w:bidi="ar-SY"/>
        </w:rPr>
        <w:t xml:space="preserve">وتتناغم تجهيزات مقصورة 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لكي توفر للركاب </w:t>
      </w:r>
      <w:r w:rsidR="0037682D" w:rsidRPr="004903C8">
        <w:rPr>
          <w:rFonts w:ascii="Arial" w:eastAsia="Times New Roman" w:hAnsi="Arial" w:cs="Arial"/>
          <w:rtl/>
          <w:lang w:eastAsia="de-DE" w:bidi="ar-SY"/>
        </w:rPr>
        <w:t xml:space="preserve">إمكانات </w:t>
      </w:r>
      <w:r w:rsidRPr="004903C8">
        <w:rPr>
          <w:rFonts w:ascii="Arial" w:eastAsia="Times New Roman" w:hAnsi="Arial" w:cs="Arial"/>
          <w:rtl/>
          <w:lang w:eastAsia="de-DE" w:bidi="ar-SY"/>
        </w:rPr>
        <w:t xml:space="preserve">الاتصال </w:t>
      </w:r>
      <w:r w:rsidR="0037682D" w:rsidRPr="004903C8">
        <w:rPr>
          <w:rFonts w:ascii="Arial" w:eastAsia="Times New Roman" w:hAnsi="Arial" w:cs="Arial"/>
          <w:rtl/>
          <w:lang w:eastAsia="de-DE" w:bidi="ar-SY"/>
        </w:rPr>
        <w:t>بالعالم الخارجي</w:t>
      </w:r>
      <w:r w:rsidRPr="004903C8">
        <w:rPr>
          <w:rFonts w:ascii="Arial" w:eastAsia="Times New Roman" w:hAnsi="Arial" w:cs="Arial"/>
          <w:rtl/>
          <w:lang w:eastAsia="de-DE" w:bidi="ar-SY"/>
        </w:rPr>
        <w:t>. أما من الناحية التقنية، فيجمع نظام التشغيل المبتكر، والذي يُسمى "</w:t>
      </w:r>
      <w:r w:rsidR="0037682D" w:rsidRPr="004903C8">
        <w:rPr>
          <w:rFonts w:ascii="Arial" w:eastAsia="Times New Roman" w:hAnsi="Arial" w:cs="Arial"/>
          <w:lang w:eastAsia="de-DE" w:bidi="ar-SY"/>
        </w:rPr>
        <w:t>Audi dimensions</w:t>
      </w:r>
      <w:r w:rsidRPr="004903C8">
        <w:rPr>
          <w:rFonts w:ascii="Arial" w:eastAsia="Times New Roman" w:hAnsi="Arial" w:cs="Arial"/>
          <w:rtl/>
          <w:lang w:eastAsia="de-DE" w:bidi="ar-SY"/>
        </w:rPr>
        <w:t xml:space="preserve">"، بين العالمين الواقعي والافتراضي حيث يوفر تقنية الواقع المعزز لتجربة التنقل. وتوفر سماعات الرأس التي تعتمد على أحدث التقنيات رؤية للبيئة المحيطة والطريق وتعرض محتوى ثلاثي الأبعاد </w:t>
      </w:r>
      <w:r w:rsidR="0037682D" w:rsidRPr="004903C8">
        <w:rPr>
          <w:rFonts w:ascii="Arial" w:eastAsia="Times New Roman" w:hAnsi="Arial" w:cs="Arial"/>
          <w:rtl/>
          <w:lang w:eastAsia="de-DE" w:bidi="ar-SY"/>
        </w:rPr>
        <w:t xml:space="preserve">مع </w:t>
      </w:r>
      <w:r w:rsidRPr="004903C8">
        <w:rPr>
          <w:rFonts w:ascii="Arial" w:eastAsia="Times New Roman" w:hAnsi="Arial" w:cs="Arial"/>
          <w:rtl/>
          <w:lang w:eastAsia="de-DE" w:bidi="ar-SY"/>
        </w:rPr>
        <w:t xml:space="preserve">مكونات تفاعلية. </w:t>
      </w:r>
      <w:r w:rsidR="002A0DBB" w:rsidRPr="004903C8">
        <w:rPr>
          <w:rFonts w:ascii="Arial" w:eastAsia="Times New Roman" w:hAnsi="Arial" w:cs="Arial"/>
          <w:rtl/>
          <w:lang w:eastAsia="de-DE" w:bidi="ar-SY"/>
        </w:rPr>
        <w:t>و</w:t>
      </w:r>
      <w:r w:rsidRPr="004903C8">
        <w:rPr>
          <w:rFonts w:ascii="Arial" w:eastAsia="Times New Roman" w:hAnsi="Arial" w:cs="Arial"/>
          <w:rtl/>
          <w:lang w:eastAsia="de-DE" w:bidi="ar-SY"/>
        </w:rPr>
        <w:t xml:space="preserve">توفر المقصورة أجواءً مميزة يشعر فيها الركاب وكأنهم في المنزل، </w:t>
      </w:r>
      <w:r w:rsidR="002A0DBB" w:rsidRPr="004903C8">
        <w:rPr>
          <w:rFonts w:ascii="Arial" w:eastAsia="Times New Roman" w:hAnsi="Arial" w:cs="Arial"/>
          <w:rtl/>
          <w:lang w:eastAsia="de-DE" w:bidi="ar-SY"/>
        </w:rPr>
        <w:t xml:space="preserve">إضافة إلى إمكانات </w:t>
      </w:r>
      <w:r w:rsidRPr="004903C8">
        <w:rPr>
          <w:rFonts w:ascii="Arial" w:eastAsia="Times New Roman" w:hAnsi="Arial" w:cs="Arial"/>
          <w:rtl/>
          <w:lang w:eastAsia="de-DE" w:bidi="ar-SY"/>
        </w:rPr>
        <w:t>الاتصال بالعالم الخارجي</w:t>
      </w:r>
      <w:r w:rsidR="002A0DBB" w:rsidRPr="004903C8">
        <w:rPr>
          <w:rFonts w:ascii="Arial" w:eastAsia="Times New Roman" w:hAnsi="Arial" w:cs="Arial"/>
          <w:rtl/>
          <w:lang w:eastAsia="de-DE" w:bidi="ar-SY"/>
        </w:rPr>
        <w:t>، م</w:t>
      </w:r>
      <w:r w:rsidR="00A83C50">
        <w:rPr>
          <w:rFonts w:ascii="Arial" w:eastAsia="Times New Roman" w:hAnsi="Arial" w:cs="Arial" w:hint="cs"/>
          <w:rtl/>
          <w:lang w:eastAsia="de-DE" w:bidi="ar-SY"/>
        </w:rPr>
        <w:t>ا</w:t>
      </w:r>
      <w:r w:rsidR="002A0DBB" w:rsidRPr="004903C8">
        <w:rPr>
          <w:rFonts w:ascii="Arial" w:eastAsia="Times New Roman" w:hAnsi="Arial" w:cs="Arial"/>
          <w:rtl/>
          <w:lang w:eastAsia="de-DE" w:bidi="ar-SY"/>
        </w:rPr>
        <w:t xml:space="preserve"> يمثل مزيجاً من أعلى مستويات الراحة و</w:t>
      </w:r>
      <w:r w:rsidRPr="004903C8">
        <w:rPr>
          <w:rFonts w:ascii="Arial" w:eastAsia="Times New Roman" w:hAnsi="Arial" w:cs="Arial"/>
          <w:rtl/>
          <w:lang w:eastAsia="de-DE" w:bidi="ar-SY"/>
        </w:rPr>
        <w:t>التقنيات المبتكرة التي تعزز تجربة القيادة الشاملة.</w:t>
      </w:r>
    </w:p>
    <w:p w14:paraId="2A58F92C" w14:textId="4B0AEABD" w:rsidR="002409BC" w:rsidRPr="004903C8" w:rsidRDefault="002409BC" w:rsidP="002409BC">
      <w:pPr>
        <w:autoSpaceDE w:val="0"/>
        <w:autoSpaceDN w:val="0"/>
        <w:bidi/>
        <w:spacing w:before="240" w:after="0" w:line="360" w:lineRule="auto"/>
        <w:ind w:right="112"/>
        <w:jc w:val="both"/>
        <w:rPr>
          <w:rFonts w:ascii="Arial" w:eastAsia="Times New Roman" w:hAnsi="Arial" w:cs="Arial"/>
          <w:lang w:eastAsia="de-DE" w:bidi="ar-SY"/>
        </w:rPr>
      </w:pPr>
      <w:r w:rsidRPr="004903C8">
        <w:rPr>
          <w:rFonts w:ascii="Arial" w:eastAsia="Times New Roman" w:hAnsi="Arial" w:cs="Arial"/>
          <w:rtl/>
          <w:lang w:eastAsia="de-DE" w:bidi="ar-SY"/>
        </w:rPr>
        <w:t xml:space="preserve">وترتقي 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التجريبية بمعايير الابتكار من خلال إخفاء لوحة التجهيزات الأمامية وعجلة القيادة والدواسات بسلاسة في الصف الأول من المقاعد في وضع القيادة الذاتية، مما يوفر شعوراً بالرحابة في مساحة كبيرة تمتد إلى الواجهة الأمامية </w:t>
      </w:r>
      <w:r w:rsidRPr="004903C8">
        <w:rPr>
          <w:rFonts w:ascii="Arial" w:eastAsia="Times New Roman" w:hAnsi="Arial" w:cs="Arial"/>
          <w:rtl/>
          <w:lang w:eastAsia="de-DE" w:bidi="ar-SY"/>
        </w:rPr>
        <w:lastRenderedPageBreak/>
        <w:t>وما بعدها ويمنح الركاب رؤية خالية من العوائق من خلال الزجاج أحادي الإطار. وتوفر قدرات القيادة الذاتية على الطرق الوعرة مزيداً من حرية الحركة للسائق والركاب، فيما يعزز الخلوص الأرض</w:t>
      </w:r>
      <w:r w:rsidR="00A23C21" w:rsidRPr="004903C8">
        <w:rPr>
          <w:rFonts w:ascii="Arial" w:eastAsia="Times New Roman" w:hAnsi="Arial" w:cs="Arial"/>
          <w:rtl/>
          <w:lang w:eastAsia="de-DE" w:bidi="ar-SY"/>
        </w:rPr>
        <w:t>ي</w:t>
      </w:r>
      <w:r w:rsidRPr="004903C8">
        <w:rPr>
          <w:rFonts w:ascii="Arial" w:eastAsia="Times New Roman" w:hAnsi="Arial" w:cs="Arial"/>
          <w:rtl/>
          <w:lang w:eastAsia="de-DE" w:bidi="ar-SY"/>
        </w:rPr>
        <w:t xml:space="preserve"> المتغير والذي يمكن تعديله ب</w:t>
      </w:r>
      <w:r w:rsidR="00BD2611" w:rsidRPr="004903C8">
        <w:rPr>
          <w:rFonts w:ascii="Arial" w:eastAsia="Times New Roman" w:hAnsi="Arial" w:cs="Arial"/>
          <w:rtl/>
          <w:lang w:eastAsia="de-DE" w:bidi="ar-SY"/>
        </w:rPr>
        <w:t xml:space="preserve">مقدار </w:t>
      </w:r>
      <w:r w:rsidRPr="004903C8">
        <w:rPr>
          <w:rFonts w:ascii="Arial" w:eastAsia="Times New Roman" w:hAnsi="Arial" w:cs="Arial"/>
          <w:rtl/>
          <w:lang w:eastAsia="de-DE" w:bidi="ar-SY"/>
        </w:rPr>
        <w:t>40 م</w:t>
      </w:r>
      <w:r w:rsidR="00BD2611" w:rsidRPr="004903C8">
        <w:rPr>
          <w:rFonts w:ascii="Arial" w:eastAsia="Times New Roman" w:hAnsi="Arial" w:cs="Arial"/>
          <w:rtl/>
          <w:lang w:eastAsia="de-DE" w:bidi="ar-SY"/>
        </w:rPr>
        <w:t>م</w:t>
      </w:r>
      <w:r w:rsidRPr="004903C8">
        <w:rPr>
          <w:rFonts w:ascii="Arial" w:eastAsia="Times New Roman" w:hAnsi="Arial" w:cs="Arial"/>
          <w:rtl/>
          <w:lang w:eastAsia="de-DE" w:bidi="ar-SY"/>
        </w:rPr>
        <w:t xml:space="preserve"> تجربة القيادة عل</w:t>
      </w:r>
      <w:r w:rsidR="00BD2611" w:rsidRPr="004903C8">
        <w:rPr>
          <w:rFonts w:ascii="Arial" w:eastAsia="Times New Roman" w:hAnsi="Arial" w:cs="Arial"/>
          <w:rtl/>
          <w:lang w:eastAsia="de-DE" w:bidi="ar-SY"/>
        </w:rPr>
        <w:t>ى</w:t>
      </w:r>
      <w:r w:rsidRPr="004903C8">
        <w:rPr>
          <w:rFonts w:ascii="Arial" w:eastAsia="Times New Roman" w:hAnsi="Arial" w:cs="Arial"/>
          <w:rtl/>
          <w:lang w:eastAsia="de-DE" w:bidi="ar-SY"/>
        </w:rPr>
        <w:t xml:space="preserve"> الطرق الوعرة والوظائف </w:t>
      </w:r>
      <w:proofErr w:type="spellStart"/>
      <w:r w:rsidRPr="004903C8">
        <w:rPr>
          <w:rFonts w:ascii="Arial" w:eastAsia="Times New Roman" w:hAnsi="Arial" w:cs="Arial"/>
          <w:rtl/>
          <w:lang w:eastAsia="de-DE" w:bidi="ar-SY"/>
        </w:rPr>
        <w:t>الآيروديناميكية</w:t>
      </w:r>
      <w:proofErr w:type="spellEnd"/>
      <w:r w:rsidRPr="004903C8">
        <w:rPr>
          <w:rFonts w:ascii="Arial" w:eastAsia="Times New Roman" w:hAnsi="Arial" w:cs="Arial"/>
          <w:rtl/>
          <w:lang w:eastAsia="de-DE" w:bidi="ar-SY"/>
        </w:rPr>
        <w:t xml:space="preserve"> مما يوفر تجربة قيادة شاملة وتلبي المتطلبات المستقبلية.</w:t>
      </w:r>
    </w:p>
    <w:p w14:paraId="325BCE40" w14:textId="6FBD8773" w:rsidR="002409BC" w:rsidRDefault="00BD2611" w:rsidP="002409BC">
      <w:pPr>
        <w:autoSpaceDE w:val="0"/>
        <w:autoSpaceDN w:val="0"/>
        <w:bidi/>
        <w:spacing w:before="240" w:after="0" w:line="360" w:lineRule="auto"/>
        <w:ind w:right="112"/>
        <w:jc w:val="both"/>
        <w:rPr>
          <w:rFonts w:ascii="Arial" w:eastAsia="Times New Roman" w:hAnsi="Arial" w:cs="Arial"/>
          <w:rtl/>
          <w:lang w:eastAsia="de-DE" w:bidi="ar-SY"/>
        </w:rPr>
      </w:pPr>
      <w:r w:rsidRPr="004903C8">
        <w:rPr>
          <w:rFonts w:ascii="Arial" w:eastAsia="Times New Roman" w:hAnsi="Arial" w:cs="Arial"/>
          <w:rtl/>
          <w:lang w:eastAsia="de-DE" w:bidi="ar-SY"/>
        </w:rPr>
        <w:t>وتوفر</w:t>
      </w:r>
      <w:r w:rsidR="002409BC" w:rsidRPr="004903C8">
        <w:rPr>
          <w:rFonts w:ascii="Arial" w:eastAsia="Times New Roman" w:hAnsi="Arial" w:cs="Arial"/>
          <w:rtl/>
          <w:lang w:eastAsia="de-DE" w:bidi="ar-SY"/>
        </w:rPr>
        <w:t xml:space="preserve"> سيارة </w:t>
      </w:r>
      <w:proofErr w:type="spellStart"/>
      <w:r w:rsidR="002409BC" w:rsidRPr="004903C8">
        <w:rPr>
          <w:rFonts w:ascii="Arial" w:eastAsia="Times New Roman" w:hAnsi="Arial" w:cs="Arial"/>
          <w:lang w:eastAsia="de-DE" w:bidi="ar-SY"/>
        </w:rPr>
        <w:t>activesphere</w:t>
      </w:r>
      <w:proofErr w:type="spellEnd"/>
      <w:r w:rsidR="002409BC" w:rsidRPr="004903C8">
        <w:rPr>
          <w:rFonts w:ascii="Arial" w:eastAsia="Times New Roman" w:hAnsi="Arial" w:cs="Arial"/>
          <w:rtl/>
          <w:lang w:eastAsia="de-DE" w:bidi="ar-SY"/>
        </w:rPr>
        <w:t xml:space="preserve"> الأداء الفائق الذي يميز سيارات أودي ويتكامل مع القدرات الكبيرة والتصميم المميز والتقنيات الرائدة التي </w:t>
      </w:r>
      <w:r w:rsidRPr="004903C8">
        <w:rPr>
          <w:rFonts w:ascii="Arial" w:eastAsia="Times New Roman" w:hAnsi="Arial" w:cs="Arial"/>
          <w:rtl/>
          <w:lang w:eastAsia="de-DE" w:bidi="ar-SY"/>
        </w:rPr>
        <w:t xml:space="preserve">تقدمها </w:t>
      </w:r>
      <w:r w:rsidR="002409BC" w:rsidRPr="004903C8">
        <w:rPr>
          <w:rFonts w:ascii="Arial" w:eastAsia="Times New Roman" w:hAnsi="Arial" w:cs="Arial"/>
          <w:rtl/>
          <w:lang w:eastAsia="de-DE" w:bidi="ar-SY"/>
        </w:rPr>
        <w:t xml:space="preserve">السيارة. </w:t>
      </w:r>
      <w:r w:rsidRPr="004903C8">
        <w:rPr>
          <w:rFonts w:ascii="Arial" w:eastAsia="Times New Roman" w:hAnsi="Arial" w:cs="Arial"/>
          <w:rtl/>
          <w:lang w:eastAsia="de-DE" w:bidi="ar-SY"/>
        </w:rPr>
        <w:t>وتعمل</w:t>
      </w:r>
      <w:r w:rsidR="002409BC" w:rsidRPr="004903C8">
        <w:rPr>
          <w:rFonts w:ascii="Arial" w:eastAsia="Times New Roman" w:hAnsi="Arial" w:cs="Arial"/>
          <w:rtl/>
          <w:lang w:eastAsia="de-DE" w:bidi="ar-SY"/>
        </w:rPr>
        <w:t xml:space="preserve"> تقنية المحرك الكهربائي الذكي في سيارة </w:t>
      </w:r>
      <w:proofErr w:type="spellStart"/>
      <w:r w:rsidR="002409BC" w:rsidRPr="004903C8">
        <w:rPr>
          <w:rFonts w:ascii="Arial" w:eastAsia="Times New Roman" w:hAnsi="Arial" w:cs="Arial"/>
          <w:lang w:eastAsia="de-DE" w:bidi="ar-SY"/>
        </w:rPr>
        <w:t>activesphere</w:t>
      </w:r>
      <w:proofErr w:type="spellEnd"/>
      <w:r w:rsidR="002409BC" w:rsidRPr="004903C8">
        <w:rPr>
          <w:rFonts w:ascii="Arial" w:eastAsia="Times New Roman" w:hAnsi="Arial" w:cs="Arial"/>
          <w:rtl/>
          <w:lang w:eastAsia="de-DE" w:bidi="ar-SY"/>
        </w:rPr>
        <w:t xml:space="preserve"> </w:t>
      </w:r>
      <w:r w:rsidRPr="004903C8">
        <w:rPr>
          <w:rFonts w:ascii="Arial" w:eastAsia="Times New Roman" w:hAnsi="Arial" w:cs="Arial"/>
          <w:rtl/>
          <w:lang w:eastAsia="de-DE" w:bidi="ar-SY"/>
        </w:rPr>
        <w:t xml:space="preserve">على تقليل زمن </w:t>
      </w:r>
      <w:r w:rsidR="002409BC" w:rsidRPr="004903C8">
        <w:rPr>
          <w:rFonts w:ascii="Arial" w:eastAsia="Times New Roman" w:hAnsi="Arial" w:cs="Arial"/>
          <w:rtl/>
          <w:lang w:eastAsia="de-DE" w:bidi="ar-SY"/>
        </w:rPr>
        <w:t>الشحن، حيث يكفي شحن البطارية لمدة 10 دقائق لقيادة السيارة لمسافة تزيد عن 300 كيلومتر</w:t>
      </w:r>
      <w:r w:rsidR="00CC083B" w:rsidRPr="004903C8">
        <w:rPr>
          <w:rFonts w:ascii="Arial" w:eastAsia="Times New Roman" w:hAnsi="Arial" w:cs="Arial"/>
          <w:rtl/>
          <w:lang w:eastAsia="de-DE" w:bidi="ar-SY"/>
        </w:rPr>
        <w:t>.</w:t>
      </w:r>
      <w:r w:rsidR="002409BC" w:rsidRPr="004903C8">
        <w:rPr>
          <w:rFonts w:ascii="Arial" w:eastAsia="Times New Roman" w:hAnsi="Arial" w:cs="Arial"/>
          <w:rtl/>
          <w:lang w:eastAsia="de-DE" w:bidi="ar-SY"/>
        </w:rPr>
        <w:t xml:space="preserve"> ويتم شحن البطارية بقدرة 100 كيلووا</w:t>
      </w:r>
      <w:r w:rsidRPr="004903C8">
        <w:rPr>
          <w:rFonts w:ascii="Arial" w:eastAsia="Times New Roman" w:hAnsi="Arial" w:cs="Arial"/>
          <w:rtl/>
          <w:lang w:eastAsia="de-DE" w:bidi="ar-SY"/>
        </w:rPr>
        <w:t>ت</w:t>
      </w:r>
      <w:r w:rsidR="002409BC" w:rsidRPr="004903C8">
        <w:rPr>
          <w:rFonts w:ascii="Arial" w:eastAsia="Times New Roman" w:hAnsi="Arial" w:cs="Arial"/>
          <w:rtl/>
          <w:lang w:eastAsia="de-DE" w:bidi="ar-SY"/>
        </w:rPr>
        <w:t xml:space="preserve"> ساع</w:t>
      </w:r>
      <w:r w:rsidRPr="004903C8">
        <w:rPr>
          <w:rFonts w:ascii="Arial" w:eastAsia="Times New Roman" w:hAnsi="Arial" w:cs="Arial"/>
          <w:rtl/>
          <w:lang w:eastAsia="de-DE" w:bidi="ar-SY"/>
        </w:rPr>
        <w:t>ي</w:t>
      </w:r>
      <w:r w:rsidR="002409BC" w:rsidRPr="004903C8">
        <w:rPr>
          <w:rFonts w:ascii="Arial" w:eastAsia="Times New Roman" w:hAnsi="Arial" w:cs="Arial"/>
          <w:rtl/>
          <w:lang w:eastAsia="de-DE" w:bidi="ar-SY"/>
        </w:rPr>
        <w:t xml:space="preserve"> من 5% إلى 85% في أقل من 25 دقيقة، مما يتيح السير لمسافة تتجاوز 600 كيلومتر قبل الحاجة إلى إعادة شحن البطارية. وتجمع سيارة </w:t>
      </w:r>
      <w:proofErr w:type="spellStart"/>
      <w:r w:rsidR="002409BC" w:rsidRPr="004903C8">
        <w:rPr>
          <w:rFonts w:ascii="Arial" w:eastAsia="Times New Roman" w:hAnsi="Arial" w:cs="Arial"/>
          <w:lang w:eastAsia="de-DE" w:bidi="ar-SY"/>
        </w:rPr>
        <w:t>activesphere</w:t>
      </w:r>
      <w:proofErr w:type="spellEnd"/>
      <w:r w:rsidR="002409BC" w:rsidRPr="004903C8">
        <w:rPr>
          <w:rFonts w:ascii="Arial" w:eastAsia="Times New Roman" w:hAnsi="Arial" w:cs="Arial"/>
          <w:rtl/>
          <w:lang w:eastAsia="de-DE" w:bidi="ar-SY"/>
        </w:rPr>
        <w:t xml:space="preserve"> بين الاستدامة وآليات القيادة والقدرة على السير لمسافات طويلة دون </w:t>
      </w:r>
      <w:r w:rsidRPr="004903C8">
        <w:rPr>
          <w:rFonts w:ascii="Arial" w:eastAsia="Times New Roman" w:hAnsi="Arial" w:cs="Arial"/>
          <w:rtl/>
          <w:lang w:eastAsia="de-DE" w:bidi="ar-SY"/>
        </w:rPr>
        <w:t xml:space="preserve">أي </w:t>
      </w:r>
      <w:r w:rsidR="002409BC" w:rsidRPr="004903C8">
        <w:rPr>
          <w:rFonts w:ascii="Arial" w:eastAsia="Times New Roman" w:hAnsi="Arial" w:cs="Arial"/>
          <w:rtl/>
          <w:lang w:eastAsia="de-DE" w:bidi="ar-SY"/>
        </w:rPr>
        <w:t>انبعاثات، مما يرتقي بتقنيات السيارات الكهربائية الحديثة ويوفر تجربة قيادة فائقة الأداء وصديقة للبيئة.</w:t>
      </w:r>
    </w:p>
    <w:p w14:paraId="54D14F05" w14:textId="35E3A615" w:rsidR="006F27CD" w:rsidRDefault="006F27CD" w:rsidP="00883712">
      <w:pPr>
        <w:autoSpaceDE w:val="0"/>
        <w:autoSpaceDN w:val="0"/>
        <w:bidi/>
        <w:spacing w:before="240" w:after="0" w:line="360" w:lineRule="auto"/>
        <w:ind w:right="112"/>
        <w:jc w:val="both"/>
        <w:rPr>
          <w:rFonts w:ascii="Arial" w:eastAsia="Times New Roman" w:hAnsi="Arial" w:cs="Arial"/>
          <w:rtl/>
          <w:lang w:eastAsia="de-DE" w:bidi="ar-AE"/>
        </w:rPr>
      </w:pPr>
      <w:r w:rsidRPr="006F27CD">
        <w:rPr>
          <w:rFonts w:ascii="Arial" w:eastAsia="Times New Roman" w:hAnsi="Arial" w:cs="Arial"/>
          <w:rtl/>
          <w:lang w:eastAsia="de-DE" w:bidi="ar-AE"/>
        </w:rPr>
        <w:t xml:space="preserve">وقال </w:t>
      </w:r>
      <w:r w:rsidRPr="006F27CD">
        <w:rPr>
          <w:rFonts w:ascii="Arial" w:eastAsia="Times New Roman" w:hAnsi="Arial" w:cs="Arial"/>
          <w:b/>
          <w:bCs/>
          <w:rtl/>
          <w:lang w:eastAsia="de-DE" w:bidi="ar-AE"/>
        </w:rPr>
        <w:t>ماجد المنصوري، نائب المدير التنفيذي لمتحف المستقبل</w:t>
      </w:r>
      <w:r w:rsidRPr="006F27CD">
        <w:rPr>
          <w:rFonts w:ascii="Arial" w:eastAsia="Times New Roman" w:hAnsi="Arial" w:cs="Arial"/>
          <w:rtl/>
          <w:lang w:eastAsia="de-DE" w:bidi="ar-AE"/>
        </w:rPr>
        <w:t xml:space="preserve">: </w:t>
      </w:r>
      <w:r>
        <w:rPr>
          <w:rFonts w:ascii="Arial" w:eastAsia="Times New Roman" w:hAnsi="Arial" w:cs="Arial" w:hint="cs"/>
          <w:rtl/>
          <w:lang w:eastAsia="de-DE" w:bidi="ar-AE"/>
        </w:rPr>
        <w:t>"</w:t>
      </w:r>
      <w:r w:rsidRPr="006F27CD">
        <w:rPr>
          <w:rFonts w:ascii="Arial" w:eastAsia="Times New Roman" w:hAnsi="Arial" w:cs="Arial"/>
          <w:rtl/>
          <w:lang w:eastAsia="de-DE" w:bidi="ar-AE"/>
        </w:rPr>
        <w:t xml:space="preserve">يشرفنا التعاون مع شركة أودي الشرق الأوسط لعرض سيارة </w:t>
      </w:r>
      <w:proofErr w:type="spellStart"/>
      <w:r w:rsidRPr="006F27CD">
        <w:rPr>
          <w:rFonts w:ascii="Arial" w:eastAsia="Times New Roman" w:hAnsi="Arial" w:cs="Arial"/>
          <w:lang w:eastAsia="de-DE" w:bidi="ar-AE"/>
        </w:rPr>
        <w:t>activesphere</w:t>
      </w:r>
      <w:proofErr w:type="spellEnd"/>
      <w:r w:rsidRPr="006F27CD">
        <w:rPr>
          <w:rFonts w:ascii="Arial" w:eastAsia="Times New Roman" w:hAnsi="Arial" w:cs="Arial"/>
          <w:rtl/>
          <w:lang w:eastAsia="de-DE" w:bidi="ar-AE"/>
        </w:rPr>
        <w:t xml:space="preserve"> التجريبية الرائدة في متحف المستقبل. يؤكد هذا التعاون شراكتنا المستمرة التي تتميز بالالتزام بالابتكار والتميز المؤسسي المشترك بيننا. تعد سيارة </w:t>
      </w:r>
      <w:proofErr w:type="spellStart"/>
      <w:r w:rsidRPr="006F27CD">
        <w:rPr>
          <w:rFonts w:ascii="Arial" w:eastAsia="Times New Roman" w:hAnsi="Arial" w:cs="Arial"/>
          <w:lang w:eastAsia="de-DE" w:bidi="ar-AE"/>
        </w:rPr>
        <w:t>activesphere</w:t>
      </w:r>
      <w:proofErr w:type="spellEnd"/>
      <w:r w:rsidRPr="006F27CD">
        <w:rPr>
          <w:rFonts w:ascii="Arial" w:eastAsia="Times New Roman" w:hAnsi="Arial" w:cs="Arial"/>
          <w:rtl/>
          <w:lang w:eastAsia="de-DE" w:bidi="ar-AE"/>
        </w:rPr>
        <w:t xml:space="preserve"> إحدى أبرز إنجازات شركة أودي الديناميكية في مجال التنقل المستدام، و</w:t>
      </w:r>
      <w:r>
        <w:rPr>
          <w:rFonts w:ascii="Arial" w:eastAsia="Times New Roman" w:hAnsi="Arial" w:cs="Arial" w:hint="cs"/>
          <w:rtl/>
          <w:lang w:eastAsia="de-DE" w:bidi="ar-AE"/>
        </w:rPr>
        <w:t>التي ت</w:t>
      </w:r>
      <w:r w:rsidRPr="006F27CD">
        <w:rPr>
          <w:rFonts w:ascii="Arial" w:eastAsia="Times New Roman" w:hAnsi="Arial" w:cs="Arial"/>
          <w:rtl/>
          <w:lang w:eastAsia="de-DE" w:bidi="ar-AE"/>
        </w:rPr>
        <w:t>توافق استراتيجي</w:t>
      </w:r>
      <w:r>
        <w:rPr>
          <w:rFonts w:ascii="Arial" w:eastAsia="Times New Roman" w:hAnsi="Arial" w:cs="Arial" w:hint="cs"/>
          <w:rtl/>
          <w:lang w:eastAsia="de-DE" w:bidi="ar-AE"/>
        </w:rPr>
        <w:t>اً</w:t>
      </w:r>
      <w:r w:rsidRPr="006F27CD">
        <w:rPr>
          <w:rFonts w:ascii="Arial" w:eastAsia="Times New Roman" w:hAnsi="Arial" w:cs="Arial"/>
          <w:rtl/>
          <w:lang w:eastAsia="de-DE" w:bidi="ar-AE"/>
        </w:rPr>
        <w:t xml:space="preserve"> مع الأهداف المستقبلية لدولة الإمارات العربية المتحدة</w:t>
      </w:r>
      <w:r>
        <w:rPr>
          <w:rFonts w:ascii="Arial" w:eastAsia="Times New Roman" w:hAnsi="Arial" w:cs="Arial" w:hint="cs"/>
          <w:rtl/>
          <w:lang w:eastAsia="de-DE" w:bidi="ar-AE"/>
        </w:rPr>
        <w:t xml:space="preserve"> في مجال الاستدامة</w:t>
      </w:r>
      <w:r w:rsidRPr="006F27CD">
        <w:rPr>
          <w:rFonts w:ascii="Arial" w:eastAsia="Times New Roman" w:hAnsi="Arial" w:cs="Arial"/>
          <w:rtl/>
          <w:lang w:eastAsia="de-DE" w:bidi="ar-AE"/>
        </w:rPr>
        <w:t>. وتحرص أودي الشرق الأوسط من خلال شراكتنا على تقديم رؤيتها لمستقبل ال</w:t>
      </w:r>
      <w:r>
        <w:rPr>
          <w:rFonts w:ascii="Arial" w:eastAsia="Times New Roman" w:hAnsi="Arial" w:cs="Arial" w:hint="cs"/>
          <w:rtl/>
          <w:lang w:eastAsia="de-DE" w:bidi="ar-AE"/>
        </w:rPr>
        <w:t>ت</w:t>
      </w:r>
      <w:r w:rsidRPr="006F27CD">
        <w:rPr>
          <w:rFonts w:ascii="Arial" w:eastAsia="Times New Roman" w:hAnsi="Arial" w:cs="Arial"/>
          <w:rtl/>
          <w:lang w:eastAsia="de-DE" w:bidi="ar-AE"/>
        </w:rPr>
        <w:t xml:space="preserve">نقل المستدام، وخططها المتعلقة باستخدام السيارات الكهربائية صديقة البيئة، ما </w:t>
      </w:r>
      <w:r>
        <w:rPr>
          <w:rFonts w:ascii="Arial" w:eastAsia="Times New Roman" w:hAnsi="Arial" w:cs="Arial" w:hint="cs"/>
          <w:rtl/>
          <w:lang w:eastAsia="de-DE" w:bidi="ar-AE"/>
        </w:rPr>
        <w:t xml:space="preserve">يتماشى مع </w:t>
      </w:r>
      <w:r w:rsidRPr="006F27CD">
        <w:rPr>
          <w:rFonts w:ascii="Arial" w:eastAsia="Times New Roman" w:hAnsi="Arial" w:cs="Arial"/>
          <w:rtl/>
          <w:lang w:eastAsia="de-DE" w:bidi="ar-AE"/>
        </w:rPr>
        <w:t xml:space="preserve">المبادرات الاستراتيجية </w:t>
      </w:r>
      <w:r>
        <w:rPr>
          <w:rFonts w:ascii="Arial" w:eastAsia="Times New Roman" w:hAnsi="Arial" w:cs="Arial" w:hint="cs"/>
          <w:rtl/>
          <w:lang w:eastAsia="de-DE" w:bidi="ar-AE"/>
        </w:rPr>
        <w:t>ل</w:t>
      </w:r>
      <w:r w:rsidRPr="006F27CD">
        <w:rPr>
          <w:rFonts w:ascii="Arial" w:eastAsia="Times New Roman" w:hAnsi="Arial" w:cs="Arial"/>
          <w:rtl/>
          <w:lang w:eastAsia="de-DE" w:bidi="ar-AE"/>
        </w:rPr>
        <w:t xml:space="preserve">متحف المستقبل وحكومة </w:t>
      </w:r>
      <w:r>
        <w:rPr>
          <w:rFonts w:ascii="Arial" w:eastAsia="Times New Roman" w:hAnsi="Arial" w:cs="Arial" w:hint="cs"/>
          <w:rtl/>
          <w:lang w:eastAsia="de-DE" w:bidi="ar-AE"/>
        </w:rPr>
        <w:t xml:space="preserve">دولة </w:t>
      </w:r>
      <w:r w:rsidRPr="006F27CD">
        <w:rPr>
          <w:rFonts w:ascii="Arial" w:eastAsia="Times New Roman" w:hAnsi="Arial" w:cs="Arial"/>
          <w:rtl/>
          <w:lang w:eastAsia="de-DE" w:bidi="ar-AE"/>
        </w:rPr>
        <w:t>الإمارات. و</w:t>
      </w:r>
      <w:r>
        <w:rPr>
          <w:rFonts w:ascii="Arial" w:eastAsia="Times New Roman" w:hAnsi="Arial" w:cs="Arial" w:hint="cs"/>
          <w:rtl/>
          <w:lang w:eastAsia="de-DE" w:bidi="ar-AE"/>
        </w:rPr>
        <w:t>ن</w:t>
      </w:r>
      <w:r w:rsidRPr="006F27CD">
        <w:rPr>
          <w:rFonts w:ascii="Arial" w:eastAsia="Times New Roman" w:hAnsi="Arial" w:cs="Arial"/>
          <w:rtl/>
          <w:lang w:eastAsia="de-DE" w:bidi="ar-AE"/>
        </w:rPr>
        <w:t xml:space="preserve">دعو </w:t>
      </w:r>
      <w:r>
        <w:rPr>
          <w:rFonts w:ascii="Arial" w:eastAsia="Times New Roman" w:hAnsi="Arial" w:cs="Arial" w:hint="cs"/>
          <w:rtl/>
          <w:lang w:eastAsia="de-DE" w:bidi="ar-AE"/>
        </w:rPr>
        <w:t xml:space="preserve">جميع </w:t>
      </w:r>
      <w:r w:rsidRPr="006F27CD">
        <w:rPr>
          <w:rFonts w:ascii="Arial" w:eastAsia="Times New Roman" w:hAnsi="Arial" w:cs="Arial"/>
          <w:rtl/>
          <w:lang w:eastAsia="de-DE" w:bidi="ar-AE"/>
        </w:rPr>
        <w:t>الز</w:t>
      </w:r>
      <w:r>
        <w:rPr>
          <w:rFonts w:ascii="Arial" w:eastAsia="Times New Roman" w:hAnsi="Arial" w:cs="Arial" w:hint="cs"/>
          <w:rtl/>
          <w:lang w:eastAsia="de-DE" w:bidi="ar-AE"/>
        </w:rPr>
        <w:t>و</w:t>
      </w:r>
      <w:r w:rsidRPr="006F27CD">
        <w:rPr>
          <w:rFonts w:ascii="Arial" w:eastAsia="Times New Roman" w:hAnsi="Arial" w:cs="Arial"/>
          <w:rtl/>
          <w:lang w:eastAsia="de-DE" w:bidi="ar-AE"/>
        </w:rPr>
        <w:t>ار ل</w:t>
      </w:r>
      <w:r>
        <w:rPr>
          <w:rFonts w:ascii="Arial" w:eastAsia="Times New Roman" w:hAnsi="Arial" w:cs="Arial" w:hint="cs"/>
          <w:rtl/>
          <w:lang w:eastAsia="de-DE" w:bidi="ar-AE"/>
        </w:rPr>
        <w:t xml:space="preserve">مشاهدة </w:t>
      </w:r>
      <w:r w:rsidRPr="006F27CD">
        <w:rPr>
          <w:rFonts w:ascii="Arial" w:eastAsia="Times New Roman" w:hAnsi="Arial" w:cs="Arial"/>
          <w:rtl/>
          <w:lang w:eastAsia="de-DE" w:bidi="ar-AE"/>
        </w:rPr>
        <w:t xml:space="preserve">مستقبل التنقل </w:t>
      </w:r>
      <w:r>
        <w:rPr>
          <w:rFonts w:ascii="Arial" w:eastAsia="Times New Roman" w:hAnsi="Arial" w:cs="Arial" w:hint="cs"/>
          <w:rtl/>
          <w:lang w:eastAsia="de-DE" w:bidi="ar-AE"/>
        </w:rPr>
        <w:t xml:space="preserve">الفاخر المتجسد في سيارة </w:t>
      </w:r>
      <w:proofErr w:type="spellStart"/>
      <w:r w:rsidRPr="006F27CD">
        <w:rPr>
          <w:rFonts w:ascii="Arial" w:eastAsia="Times New Roman" w:hAnsi="Arial" w:cs="Arial"/>
          <w:lang w:eastAsia="de-DE" w:bidi="ar-AE"/>
        </w:rPr>
        <w:t>activesphere</w:t>
      </w:r>
      <w:proofErr w:type="spellEnd"/>
      <w:r w:rsidRPr="006F27CD">
        <w:rPr>
          <w:rFonts w:ascii="Arial" w:eastAsia="Times New Roman" w:hAnsi="Arial" w:cs="Arial"/>
          <w:rtl/>
          <w:lang w:eastAsia="de-DE" w:bidi="ar-AE"/>
        </w:rPr>
        <w:t>. ونتطلع إلى مزيد من التعاون الذي يعيد تعريف معايير الصناعة ويساهم في ترسيخ مشهد مستدام ورؤية مستقبلية واعدة</w:t>
      </w:r>
      <w:r>
        <w:rPr>
          <w:rFonts w:ascii="Arial" w:eastAsia="Times New Roman" w:hAnsi="Arial" w:cs="Arial" w:hint="cs"/>
          <w:rtl/>
          <w:lang w:eastAsia="de-DE" w:bidi="ar-AE"/>
        </w:rPr>
        <w:t>"</w:t>
      </w:r>
      <w:r w:rsidRPr="006F27CD">
        <w:rPr>
          <w:rFonts w:ascii="Arial" w:eastAsia="Times New Roman" w:hAnsi="Arial" w:cs="Arial"/>
          <w:rtl/>
          <w:lang w:eastAsia="de-DE" w:bidi="ar-AE"/>
        </w:rPr>
        <w:t>.</w:t>
      </w:r>
    </w:p>
    <w:p w14:paraId="63DF6165" w14:textId="10218609" w:rsidR="00ED3033" w:rsidRPr="004903C8" w:rsidRDefault="002409BC" w:rsidP="005B4A1A">
      <w:pPr>
        <w:autoSpaceDE w:val="0"/>
        <w:autoSpaceDN w:val="0"/>
        <w:bidi/>
        <w:spacing w:before="240" w:after="0" w:line="360" w:lineRule="auto"/>
        <w:ind w:right="112"/>
        <w:jc w:val="both"/>
        <w:rPr>
          <w:rFonts w:ascii="Arial" w:eastAsia="Times New Roman" w:hAnsi="Arial" w:cs="Arial"/>
          <w:rtl/>
          <w:lang w:eastAsia="de-DE" w:bidi="ar-SY"/>
        </w:rPr>
      </w:pPr>
      <w:r w:rsidRPr="004903C8">
        <w:rPr>
          <w:rFonts w:ascii="Arial" w:eastAsia="Times New Roman" w:hAnsi="Arial" w:cs="Arial"/>
          <w:rtl/>
          <w:lang w:eastAsia="de-DE" w:bidi="ar-SY"/>
        </w:rPr>
        <w:t xml:space="preserve">وقال </w:t>
      </w:r>
      <w:bookmarkStart w:id="0" w:name="_Hlk157067660"/>
      <w:r w:rsidR="00BD2611" w:rsidRPr="004903C8">
        <w:rPr>
          <w:rFonts w:ascii="Arial" w:eastAsia="Times New Roman" w:hAnsi="Arial" w:cs="Arial"/>
          <w:rtl/>
          <w:lang w:eastAsia="de-DE" w:bidi="ar-SY"/>
        </w:rPr>
        <w:t xml:space="preserve">رينيه </w:t>
      </w:r>
      <w:proofErr w:type="spellStart"/>
      <w:r w:rsidR="00BD2611" w:rsidRPr="004903C8">
        <w:rPr>
          <w:rFonts w:ascii="Arial" w:eastAsia="Times New Roman" w:hAnsi="Arial" w:cs="Arial"/>
          <w:rtl/>
          <w:lang w:eastAsia="de-DE" w:bidi="ar-SY"/>
        </w:rPr>
        <w:t>كونيبيرج</w:t>
      </w:r>
      <w:bookmarkEnd w:id="0"/>
      <w:proofErr w:type="spellEnd"/>
      <w:r w:rsidR="00BD2611" w:rsidRPr="004903C8">
        <w:rPr>
          <w:rFonts w:ascii="Arial" w:eastAsia="Times New Roman" w:hAnsi="Arial" w:cs="Arial"/>
          <w:rtl/>
          <w:lang w:eastAsia="de-DE" w:bidi="ar-SY"/>
        </w:rPr>
        <w:t>، المدير العام لشركة أودي الشرق الأوسط</w:t>
      </w:r>
      <w:r w:rsidRPr="004903C8">
        <w:rPr>
          <w:rFonts w:ascii="Arial" w:eastAsia="Times New Roman" w:hAnsi="Arial" w:cs="Arial"/>
          <w:rtl/>
          <w:lang w:eastAsia="de-DE" w:bidi="ar-SY"/>
        </w:rPr>
        <w:t xml:space="preserve">: "تجسد 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التجريبية رؤيتنا للتنقل الفاخر في المستقبل ونتطلع إلى عرض السيارة للجمهور في متحف المستقبل للتأكيد على التزام أودي المتواصل بالابتكار والاستدامة وتعريف الجمهور على مستقبل التنقل. ولا تعتبر السيارة مجرد سيارة تجريبية فحسب، بل تمثل نموذجاً عن سيارات أودي في المستقبل من خلال التقنيات الرائدة التي ستغيّر </w:t>
      </w:r>
      <w:r w:rsidR="00BD2611" w:rsidRPr="004903C8">
        <w:rPr>
          <w:rFonts w:ascii="Arial" w:eastAsia="Times New Roman" w:hAnsi="Arial" w:cs="Arial"/>
          <w:rtl/>
          <w:lang w:eastAsia="de-DE" w:bidi="ar-SY"/>
        </w:rPr>
        <w:t>عالم</w:t>
      </w:r>
      <w:r w:rsidRPr="004903C8">
        <w:rPr>
          <w:rFonts w:ascii="Arial" w:eastAsia="Times New Roman" w:hAnsi="Arial" w:cs="Arial"/>
          <w:rtl/>
          <w:lang w:eastAsia="de-DE" w:bidi="ar-SY"/>
        </w:rPr>
        <w:t xml:space="preserve"> السيارات</w:t>
      </w:r>
      <w:r w:rsidR="005B4A1A" w:rsidRPr="004903C8">
        <w:rPr>
          <w:rFonts w:ascii="Arial" w:eastAsia="Times New Roman" w:hAnsi="Arial" w:cs="Arial"/>
          <w:rtl/>
          <w:lang w:eastAsia="de-DE" w:bidi="ar-SY"/>
        </w:rPr>
        <w:t>. ونوجه الدعوة للجمهور</w:t>
      </w:r>
      <w:r w:rsidRPr="004903C8">
        <w:rPr>
          <w:rFonts w:ascii="Arial" w:eastAsia="Times New Roman" w:hAnsi="Arial" w:cs="Arial"/>
          <w:rtl/>
          <w:lang w:eastAsia="de-DE" w:bidi="ar-SY"/>
        </w:rPr>
        <w:t xml:space="preserve"> للتعرف على 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التي تجسد مستقبل التنقل".</w:t>
      </w:r>
    </w:p>
    <w:p w14:paraId="688A482B" w14:textId="61143450" w:rsidR="00541FF5" w:rsidRPr="004903C8" w:rsidRDefault="00A421D2" w:rsidP="00541FF5">
      <w:pPr>
        <w:autoSpaceDE w:val="0"/>
        <w:autoSpaceDN w:val="0"/>
        <w:bidi/>
        <w:spacing w:before="240" w:after="0" w:line="360" w:lineRule="auto"/>
        <w:ind w:right="112"/>
        <w:jc w:val="both"/>
        <w:rPr>
          <w:rFonts w:ascii="Arial" w:eastAsia="Times New Roman" w:hAnsi="Arial" w:cs="Arial"/>
          <w:rtl/>
          <w:lang w:eastAsia="de-DE" w:bidi="ar-SY"/>
        </w:rPr>
      </w:pPr>
      <w:r w:rsidRPr="004903C8">
        <w:rPr>
          <w:rFonts w:ascii="Arial" w:eastAsia="Times New Roman" w:hAnsi="Arial" w:cs="Arial"/>
          <w:rtl/>
          <w:lang w:eastAsia="de-DE" w:bidi="ar-SY"/>
        </w:rPr>
        <w:t xml:space="preserve">يمكن لزوار متحف المستقبل مشاهدة سيارة </w:t>
      </w:r>
      <w:proofErr w:type="spellStart"/>
      <w:r w:rsidRPr="004903C8">
        <w:rPr>
          <w:rFonts w:ascii="Arial" w:eastAsia="Times New Roman" w:hAnsi="Arial" w:cs="Arial"/>
          <w:lang w:eastAsia="de-DE" w:bidi="ar-SY"/>
        </w:rPr>
        <w:t>activesphere</w:t>
      </w:r>
      <w:proofErr w:type="spellEnd"/>
      <w:r w:rsidRPr="004903C8">
        <w:rPr>
          <w:rFonts w:ascii="Arial" w:eastAsia="Times New Roman" w:hAnsi="Arial" w:cs="Arial"/>
          <w:rtl/>
          <w:lang w:eastAsia="de-DE" w:bidi="ar-SY"/>
        </w:rPr>
        <w:t xml:space="preserve"> والتي سيتم عرضها في معرض "مستقبل</w:t>
      </w:r>
      <w:r w:rsidR="004903C8" w:rsidRPr="004903C8">
        <w:rPr>
          <w:rFonts w:ascii="Arial" w:eastAsia="Times New Roman" w:hAnsi="Arial" w:cs="Arial"/>
          <w:rtl/>
          <w:lang w:eastAsia="de-DE" w:bidi="ar-SY"/>
        </w:rPr>
        <w:t>نا</w:t>
      </w:r>
      <w:r w:rsidRPr="004903C8">
        <w:rPr>
          <w:rFonts w:ascii="Arial" w:eastAsia="Times New Roman" w:hAnsi="Arial" w:cs="Arial"/>
          <w:rtl/>
          <w:lang w:eastAsia="de-DE" w:bidi="ar-SY"/>
        </w:rPr>
        <w:t xml:space="preserve"> اليوم" حتى 24 يونيو 2024.</w:t>
      </w:r>
    </w:p>
    <w:p w14:paraId="1676E119" w14:textId="5D02C052" w:rsidR="00413151" w:rsidRPr="004903C8"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r w:rsidRPr="004903C8">
        <w:rPr>
          <w:rFonts w:ascii="Arial" w:eastAsia="Times New Roman" w:hAnsi="Arial" w:cs="Arial"/>
          <w:rtl/>
          <w:lang w:eastAsia="de-DE" w:bidi="ar-EG"/>
        </w:rPr>
        <w:t>-انتهى-</w:t>
      </w:r>
    </w:p>
    <w:p w14:paraId="4D98F576" w14:textId="000D8A63" w:rsidR="00413151" w:rsidRPr="004903C8"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4903C8" w14:paraId="43C35757" w14:textId="77777777" w:rsidTr="00413151">
        <w:trPr>
          <w:trHeight w:val="459"/>
        </w:trPr>
        <w:tc>
          <w:tcPr>
            <w:tcW w:w="4394" w:type="dxa"/>
          </w:tcPr>
          <w:p w14:paraId="70154123" w14:textId="4F3BF4DF" w:rsidR="00413151" w:rsidRPr="004903C8" w:rsidRDefault="00413151" w:rsidP="003119F4">
            <w:pPr>
              <w:pStyle w:val="000Kontakt"/>
              <w:spacing w:before="240"/>
              <w:rPr>
                <w:rtl/>
                <w:lang w:bidi="ar-EG"/>
              </w:rPr>
            </w:pPr>
            <w:r w:rsidRPr="004903C8">
              <w:rPr>
                <w:rtl/>
              </w:rPr>
              <w:lastRenderedPageBreak/>
              <w:t>أودي الشرق الأوسط، العلاقات العامة</w:t>
            </w:r>
          </w:p>
          <w:p w14:paraId="30E933E4" w14:textId="77777777" w:rsidR="00413151" w:rsidRPr="004903C8" w:rsidRDefault="00413151" w:rsidP="003119F4">
            <w:pPr>
              <w:pStyle w:val="000KontaktnichtFett"/>
              <w:bidi/>
              <w:spacing w:before="240"/>
              <w:rPr>
                <w:rFonts w:ascii="Arial" w:hAnsi="Arial"/>
                <w:b/>
              </w:rPr>
            </w:pPr>
            <w:r w:rsidRPr="004903C8">
              <w:rPr>
                <w:rFonts w:ascii="Arial" w:hAnsi="Arial"/>
                <w:b/>
                <w:rtl/>
                <w:lang w:val="en-GB" w:bidi="ar-EG"/>
              </w:rPr>
              <w:t xml:space="preserve">مارينا </w:t>
            </w:r>
            <w:proofErr w:type="spellStart"/>
            <w:r w:rsidRPr="004903C8">
              <w:rPr>
                <w:rFonts w:ascii="Arial" w:hAnsi="Arial"/>
                <w:b/>
                <w:rtl/>
                <w:lang w:val="en-GB" w:bidi="ar-EG"/>
              </w:rPr>
              <w:t>سليتشنا</w:t>
            </w:r>
            <w:proofErr w:type="spellEnd"/>
          </w:p>
          <w:p w14:paraId="52D4C49B" w14:textId="7D787749" w:rsidR="00413151" w:rsidRPr="0023522D" w:rsidRDefault="00413151" w:rsidP="003119F4">
            <w:pPr>
              <w:pStyle w:val="000KontaktnichtFett"/>
              <w:bidi/>
              <w:spacing w:before="240"/>
              <w:rPr>
                <w:rFonts w:ascii="Arial" w:hAnsi="Arial"/>
                <w:lang w:bidi="ar-EG"/>
              </w:rPr>
            </w:pPr>
            <w:r w:rsidRPr="004903C8">
              <w:rPr>
                <w:rFonts w:ascii="Arial" w:hAnsi="Arial"/>
                <w:b/>
                <w:rtl/>
                <w:lang w:val="en-GB" w:bidi="ar-EG"/>
              </w:rPr>
              <w:t>مديرة العلاقات العامة في أودي الشرق الأوسط</w:t>
            </w:r>
          </w:p>
          <w:p w14:paraId="47874CF1" w14:textId="5F923354" w:rsidR="00413151" w:rsidRPr="0023522D" w:rsidRDefault="00413151" w:rsidP="003119F4">
            <w:pPr>
              <w:pStyle w:val="000KontaktnichtFett"/>
              <w:bidi/>
              <w:spacing w:before="240"/>
              <w:rPr>
                <w:rFonts w:ascii="Arial" w:hAnsi="Arial"/>
              </w:rPr>
            </w:pPr>
            <w:r w:rsidRPr="004903C8">
              <w:rPr>
                <w:rFonts w:ascii="Arial" w:hAnsi="Arial"/>
                <w:rtl/>
                <w:lang w:val="en-GB"/>
              </w:rPr>
              <w:t xml:space="preserve">البريد الإلكتروني: </w:t>
            </w:r>
            <w:hyperlink r:id="rId8" w:history="1">
              <w:r w:rsidRPr="0023522D">
                <w:rPr>
                  <w:rStyle w:val="Hyperlink"/>
                  <w:rFonts w:ascii="Arial" w:eastAsiaTheme="minorHAnsi" w:hAnsi="Arial"/>
                </w:rPr>
                <w:t>maryna.slichna@audi.avme.ae</w:t>
              </w:r>
            </w:hyperlink>
          </w:p>
          <w:p w14:paraId="2C9FA334" w14:textId="77777777" w:rsidR="00413151" w:rsidRPr="004903C8" w:rsidRDefault="00413151" w:rsidP="003119F4">
            <w:pPr>
              <w:pStyle w:val="000KontaktnichtFett"/>
              <w:bidi/>
              <w:spacing w:before="240"/>
              <w:rPr>
                <w:rStyle w:val="Hyperlink"/>
                <w:rFonts w:ascii="Arial" w:eastAsiaTheme="minorHAnsi" w:hAnsi="Arial"/>
                <w:lang w:val="en-GB"/>
              </w:rPr>
            </w:pPr>
            <w:r w:rsidRPr="004903C8">
              <w:rPr>
                <w:rStyle w:val="Hyperlink"/>
                <w:rFonts w:ascii="Arial" w:eastAsiaTheme="minorHAnsi" w:hAnsi="Arial"/>
                <w:lang w:val="en-GB"/>
              </w:rPr>
              <w:fldChar w:fldCharType="begin"/>
            </w:r>
            <w:r w:rsidRPr="004903C8">
              <w:rPr>
                <w:rStyle w:val="Hyperlink"/>
                <w:rFonts w:ascii="Arial" w:eastAsiaTheme="minorHAnsi" w:hAnsi="Arial"/>
                <w:lang w:val="en-GB"/>
              </w:rPr>
              <w:instrText xml:space="preserve"> HYPERLINK "https://news.audimiddleeast.com/en/" </w:instrText>
            </w:r>
            <w:r w:rsidRPr="004903C8">
              <w:rPr>
                <w:rStyle w:val="Hyperlink"/>
                <w:rFonts w:ascii="Arial" w:eastAsiaTheme="minorHAnsi" w:hAnsi="Arial"/>
                <w:lang w:val="en-GB"/>
              </w:rPr>
            </w:r>
            <w:r w:rsidRPr="004903C8">
              <w:rPr>
                <w:rStyle w:val="Hyperlink"/>
                <w:rFonts w:ascii="Arial" w:eastAsiaTheme="minorHAnsi" w:hAnsi="Arial"/>
                <w:lang w:val="en-GB"/>
              </w:rPr>
              <w:fldChar w:fldCharType="separate"/>
            </w:r>
            <w:r w:rsidRPr="004903C8">
              <w:rPr>
                <w:rStyle w:val="Hyperlink"/>
                <w:rFonts w:ascii="Arial" w:eastAsiaTheme="minorHAnsi" w:hAnsi="Arial"/>
                <w:lang w:val="en-GB"/>
              </w:rPr>
              <w:t>news.audimiddleeast.com</w:t>
            </w:r>
          </w:p>
          <w:p w14:paraId="0344B9B7" w14:textId="77777777" w:rsidR="00413151" w:rsidRPr="004903C8" w:rsidRDefault="00413151" w:rsidP="003119F4">
            <w:pPr>
              <w:pStyle w:val="000KontaktnichtFett"/>
              <w:bidi/>
              <w:spacing w:before="240"/>
              <w:rPr>
                <w:rStyle w:val="Hyperlink"/>
                <w:rFonts w:ascii="Arial" w:hAnsi="Arial"/>
                <w:rtl/>
                <w:lang w:val="en-GB" w:bidi="ar-EG"/>
              </w:rPr>
            </w:pPr>
            <w:r w:rsidRPr="004903C8">
              <w:rPr>
                <w:rStyle w:val="Hyperlink"/>
                <w:rFonts w:ascii="Arial" w:eastAsiaTheme="minorHAnsi" w:hAnsi="Arial"/>
                <w:lang w:val="en-GB"/>
              </w:rPr>
              <w:fldChar w:fldCharType="end"/>
            </w:r>
          </w:p>
        </w:tc>
        <w:tc>
          <w:tcPr>
            <w:tcW w:w="4483" w:type="dxa"/>
          </w:tcPr>
          <w:p w14:paraId="7E956151" w14:textId="77777777" w:rsidR="00413151" w:rsidRPr="004903C8" w:rsidRDefault="00413151" w:rsidP="003119F4">
            <w:pPr>
              <w:pStyle w:val="000KontaktnichtFett"/>
              <w:bidi/>
              <w:spacing w:before="240"/>
              <w:rPr>
                <w:rStyle w:val="Hyperlink"/>
                <w:rFonts w:ascii="Arial" w:hAnsi="Arial"/>
                <w:b/>
                <w:bCs/>
                <w:lang w:val="en-GB"/>
              </w:rPr>
            </w:pPr>
          </w:p>
        </w:tc>
      </w:tr>
      <w:tr w:rsidR="00413151" w:rsidRPr="004903C8" w14:paraId="49F2D5A2" w14:textId="77777777" w:rsidTr="00413151">
        <w:trPr>
          <w:trHeight w:val="785"/>
        </w:trPr>
        <w:tc>
          <w:tcPr>
            <w:tcW w:w="4394" w:type="dxa"/>
            <w:vAlign w:val="bottom"/>
          </w:tcPr>
          <w:p w14:paraId="37FA7933" w14:textId="77777777" w:rsidR="00413151" w:rsidRPr="004903C8" w:rsidRDefault="00413151" w:rsidP="003119F4">
            <w:pPr>
              <w:tabs>
                <w:tab w:val="left" w:pos="567"/>
              </w:tabs>
              <w:bidi/>
              <w:spacing w:before="240" w:line="300" w:lineRule="exact"/>
              <w:ind w:left="-111" w:firstLine="111"/>
              <w:rPr>
                <w:rFonts w:ascii="Arial" w:hAnsi="Arial" w:cs="Arial"/>
                <w:lang w:val="en-GB" w:bidi="ar-EG"/>
              </w:rPr>
            </w:pPr>
          </w:p>
          <w:p w14:paraId="1F087624" w14:textId="77777777" w:rsidR="00413151" w:rsidRPr="004903C8" w:rsidRDefault="00413151" w:rsidP="003119F4">
            <w:pPr>
              <w:tabs>
                <w:tab w:val="left" w:pos="567"/>
              </w:tabs>
              <w:bidi/>
              <w:spacing w:before="240" w:line="300" w:lineRule="exact"/>
              <w:ind w:left="-111" w:firstLine="111"/>
              <w:rPr>
                <w:rFonts w:ascii="Arial" w:hAnsi="Arial" w:cs="Arial"/>
                <w:lang w:val="en-GB"/>
              </w:rPr>
            </w:pPr>
            <w:r w:rsidRPr="004903C8">
              <w:rPr>
                <w:rFonts w:ascii="Arial" w:hAnsi="Arial" w:cs="Arial"/>
                <w:b/>
                <w:noProof/>
                <w:szCs w:val="20"/>
                <w:lang w:val="en-GB" w:eastAsia="en-GB"/>
              </w:rPr>
              <w:drawing>
                <wp:inline distT="0" distB="0" distL="0" distR="0" wp14:anchorId="03FA83F1" wp14:editId="3CA47118">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4903C8">
              <w:rPr>
                <w:rFonts w:ascii="Arial" w:hAnsi="Arial" w:cs="Arial"/>
                <w:b/>
                <w:noProof/>
                <w:szCs w:val="20"/>
                <w:lang w:val="en-GB" w:eastAsia="en-GB"/>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4903C8">
              <w:rPr>
                <w:rFonts w:ascii="Arial" w:hAnsi="Arial" w:cs="Arial"/>
                <w:b/>
                <w:noProof/>
                <w:szCs w:val="20"/>
                <w:lang w:val="en-GB" w:eastAsia="en-GB"/>
              </w:rPr>
              <w:drawing>
                <wp:inline distT="0" distB="0" distL="0" distR="0" wp14:anchorId="177FA446" wp14:editId="16CDD910">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4903C8">
              <w:rPr>
                <w:rFonts w:ascii="Arial" w:hAnsi="Arial" w:cs="Arial"/>
                <w:b/>
                <w:noProof/>
                <w:szCs w:val="20"/>
                <w:lang w:val="en-GB" w:eastAsia="en-GB"/>
              </w:rPr>
              <w:drawing>
                <wp:inline distT="0" distB="0" distL="0" distR="0" wp14:anchorId="720D0729" wp14:editId="78D8B39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4903C8" w:rsidRDefault="00413151" w:rsidP="003119F4">
            <w:pPr>
              <w:pStyle w:val="000Kontakt"/>
              <w:spacing w:before="240"/>
            </w:pPr>
          </w:p>
        </w:tc>
      </w:tr>
    </w:tbl>
    <w:p w14:paraId="22829544" w14:textId="77777777" w:rsidR="00413151" w:rsidRPr="004903C8"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p w14:paraId="69A63E8B" w14:textId="77777777" w:rsidR="00413151" w:rsidRPr="004903C8" w:rsidRDefault="00413151" w:rsidP="003119F4">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SY"/>
        </w:rPr>
      </w:pPr>
      <w:r w:rsidRPr="004903C8">
        <w:rPr>
          <w:rFonts w:ascii="Arial" w:eastAsia="Times New Roman" w:hAnsi="Arial" w:cs="Arial"/>
          <w:b/>
          <w:bCs/>
          <w:color w:val="808080"/>
          <w:sz w:val="18"/>
          <w:szCs w:val="18"/>
          <w:lang w:eastAsia="de-DE" w:bidi="ar-EG"/>
        </w:rPr>
        <w:t> </w:t>
      </w:r>
    </w:p>
    <w:p w14:paraId="53695AD0" w14:textId="77777777" w:rsidR="00D563B9" w:rsidRPr="004903C8"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r w:rsidRPr="004903C8">
        <w:rPr>
          <w:rFonts w:ascii="Arial" w:eastAsia="Times New Roman" w:hAnsi="Arial" w:cs="Arial"/>
          <w:b/>
          <w:bCs/>
          <w:color w:val="808080"/>
          <w:sz w:val="18"/>
          <w:szCs w:val="18"/>
          <w:rtl/>
          <w:lang w:val="ar-EG" w:eastAsia="de-DE" w:bidi="ar-EG"/>
        </w:rPr>
        <w:t xml:space="preserve">تعد مجموعة أودي، مع علاماتها التجارية أودي وبنتلي </w:t>
      </w:r>
      <w:proofErr w:type="spellStart"/>
      <w:r w:rsidRPr="004903C8">
        <w:rPr>
          <w:rFonts w:ascii="Arial" w:eastAsia="Times New Roman" w:hAnsi="Arial" w:cs="Arial"/>
          <w:b/>
          <w:bCs/>
          <w:color w:val="808080"/>
          <w:sz w:val="18"/>
          <w:szCs w:val="18"/>
          <w:rtl/>
          <w:lang w:val="ar-EG" w:eastAsia="de-DE" w:bidi="ar-EG"/>
        </w:rPr>
        <w:t>ودوكاتي</w:t>
      </w:r>
      <w:proofErr w:type="spellEnd"/>
      <w:r w:rsidRPr="004903C8">
        <w:rPr>
          <w:rFonts w:ascii="Arial" w:eastAsia="Times New Roman" w:hAnsi="Arial" w:cs="Arial"/>
          <w:b/>
          <w:bCs/>
          <w:color w:val="808080"/>
          <w:sz w:val="18"/>
          <w:szCs w:val="18"/>
          <w:rtl/>
          <w:lang w:val="ar-EG" w:eastAsia="de-DE" w:bidi="ar-EG"/>
        </w:rPr>
        <w:t xml:space="preserve"> </w:t>
      </w:r>
      <w:proofErr w:type="spellStart"/>
      <w:r w:rsidRPr="004903C8">
        <w:rPr>
          <w:rFonts w:ascii="Arial" w:eastAsia="Times New Roman" w:hAnsi="Arial" w:cs="Arial"/>
          <w:b/>
          <w:bCs/>
          <w:color w:val="808080"/>
          <w:sz w:val="18"/>
          <w:szCs w:val="18"/>
          <w:rtl/>
          <w:lang w:val="ar-EG" w:eastAsia="de-DE" w:bidi="ar-EG"/>
        </w:rPr>
        <w:t>ولامبورغيني</w:t>
      </w:r>
      <w:proofErr w:type="spellEnd"/>
      <w:r w:rsidRPr="004903C8">
        <w:rPr>
          <w:rFonts w:ascii="Arial" w:eastAsia="Times New Roman" w:hAnsi="Arial" w:cs="Arial"/>
          <w:b/>
          <w:bCs/>
          <w:color w:val="808080"/>
          <w:sz w:val="18"/>
          <w:szCs w:val="18"/>
          <w:rtl/>
          <w:lang w:val="ar-EG" w:eastAsia="de-DE" w:bidi="ar-EG"/>
        </w:rPr>
        <w:t>، من أنجح الشركات المصنعة للسيارات والدراجات النارية من الفئة الفاخرة</w:t>
      </w:r>
      <w:r w:rsidRPr="004903C8">
        <w:rPr>
          <w:rFonts w:ascii="Arial" w:eastAsia="Times New Roman" w:hAnsi="Arial" w:cs="Arial"/>
          <w:b/>
          <w:bCs/>
          <w:color w:val="808080"/>
          <w:sz w:val="18"/>
          <w:szCs w:val="18"/>
          <w:rtl/>
          <w:lang w:val="ar-EG" w:eastAsia="de-DE"/>
        </w:rPr>
        <w:t xml:space="preserve">. </w:t>
      </w:r>
      <w:r w:rsidRPr="004903C8">
        <w:rPr>
          <w:rFonts w:ascii="Arial" w:eastAsia="Times New Roman" w:hAnsi="Arial" w:cs="Arial"/>
          <w:b/>
          <w:bCs/>
          <w:color w:val="808080"/>
          <w:sz w:val="18"/>
          <w:szCs w:val="18"/>
          <w:rtl/>
          <w:lang w:val="ar-EG" w:eastAsia="de-DE" w:bidi="ar-EG"/>
        </w:rPr>
        <w:t xml:space="preserve">وتتواجد المجموعة في </w:t>
      </w:r>
      <w:r w:rsidRPr="004903C8">
        <w:rPr>
          <w:rFonts w:ascii="Arial" w:eastAsia="Times New Roman" w:hAnsi="Arial" w:cs="Arial"/>
          <w:b/>
          <w:bCs/>
          <w:color w:val="808080"/>
          <w:sz w:val="18"/>
          <w:szCs w:val="18"/>
          <w:rtl/>
          <w:lang w:val="ar-EG" w:eastAsia="de-DE"/>
        </w:rPr>
        <w:t xml:space="preserve">21 </w:t>
      </w:r>
      <w:r w:rsidRPr="004903C8">
        <w:rPr>
          <w:rFonts w:ascii="Arial" w:eastAsia="Times New Roman" w:hAnsi="Arial" w:cs="Arial"/>
          <w:b/>
          <w:bCs/>
          <w:color w:val="808080"/>
          <w:sz w:val="18"/>
          <w:szCs w:val="18"/>
          <w:rtl/>
          <w:lang w:val="ar-EG" w:eastAsia="de-DE" w:bidi="ar-EG"/>
        </w:rPr>
        <w:t xml:space="preserve">موقعاً ضمن </w:t>
      </w:r>
      <w:r w:rsidRPr="004903C8">
        <w:rPr>
          <w:rFonts w:ascii="Arial" w:eastAsia="Times New Roman" w:hAnsi="Arial" w:cs="Arial"/>
          <w:b/>
          <w:bCs/>
          <w:color w:val="808080"/>
          <w:sz w:val="18"/>
          <w:szCs w:val="18"/>
          <w:rtl/>
          <w:lang w:val="ar-EG" w:eastAsia="de-DE"/>
        </w:rPr>
        <w:t xml:space="preserve">12 </w:t>
      </w:r>
      <w:r w:rsidRPr="004903C8">
        <w:rPr>
          <w:rFonts w:ascii="Arial" w:eastAsia="Times New Roman" w:hAnsi="Arial" w:cs="Arial"/>
          <w:b/>
          <w:bCs/>
          <w:color w:val="808080"/>
          <w:sz w:val="18"/>
          <w:szCs w:val="18"/>
          <w:rtl/>
          <w:lang w:val="ar-EG" w:eastAsia="de-DE" w:bidi="ar-EG"/>
        </w:rPr>
        <w:t>دولة</w:t>
      </w:r>
      <w:r w:rsidRPr="004903C8">
        <w:rPr>
          <w:rFonts w:ascii="Arial" w:eastAsia="Times New Roman" w:hAnsi="Arial" w:cs="Arial"/>
          <w:b/>
          <w:bCs/>
          <w:color w:val="808080"/>
          <w:sz w:val="18"/>
          <w:szCs w:val="18"/>
          <w:rtl/>
          <w:lang w:val="ar-EG" w:eastAsia="de-DE"/>
        </w:rPr>
        <w:t xml:space="preserve">. </w:t>
      </w:r>
      <w:r w:rsidRPr="004903C8">
        <w:rPr>
          <w:rFonts w:ascii="Arial" w:eastAsia="Times New Roman" w:hAnsi="Arial" w:cs="Arial"/>
          <w:b/>
          <w:bCs/>
          <w:color w:val="808080"/>
          <w:sz w:val="18"/>
          <w:szCs w:val="18"/>
          <w:rtl/>
          <w:lang w:val="ar-EG" w:eastAsia="de-DE" w:bidi="ar-EG"/>
        </w:rPr>
        <w:t xml:space="preserve">وخلال العام </w:t>
      </w:r>
      <w:r w:rsidRPr="004903C8">
        <w:rPr>
          <w:rFonts w:ascii="Arial" w:eastAsia="Times New Roman" w:hAnsi="Arial" w:cs="Arial"/>
          <w:b/>
          <w:bCs/>
          <w:color w:val="808080"/>
          <w:sz w:val="18"/>
          <w:szCs w:val="18"/>
          <w:rtl/>
          <w:lang w:val="ar-EG" w:eastAsia="de-DE"/>
        </w:rPr>
        <w:t>2022</w:t>
      </w:r>
      <w:r w:rsidRPr="004903C8">
        <w:rPr>
          <w:rFonts w:ascii="Arial" w:eastAsia="Times New Roman" w:hAnsi="Arial" w:cs="Arial"/>
          <w:b/>
          <w:bCs/>
          <w:color w:val="808080"/>
          <w:sz w:val="18"/>
          <w:szCs w:val="18"/>
          <w:rtl/>
          <w:lang w:val="ar-EG" w:eastAsia="de-DE" w:bidi="ar-EG"/>
        </w:rPr>
        <w:t xml:space="preserve">، سلمت مجموعة أودي لعملائها حوالي </w:t>
      </w:r>
      <w:r w:rsidRPr="004903C8">
        <w:rPr>
          <w:rFonts w:ascii="Arial" w:eastAsia="Times New Roman" w:hAnsi="Arial" w:cs="Arial"/>
          <w:b/>
          <w:bCs/>
          <w:color w:val="808080"/>
          <w:sz w:val="18"/>
          <w:szCs w:val="18"/>
          <w:rtl/>
          <w:lang w:val="ar-EG" w:eastAsia="de-DE"/>
        </w:rPr>
        <w:t xml:space="preserve">1,61 </w:t>
      </w:r>
      <w:r w:rsidRPr="004903C8">
        <w:rPr>
          <w:rFonts w:ascii="Arial" w:eastAsia="Times New Roman" w:hAnsi="Arial" w:cs="Arial"/>
          <w:b/>
          <w:bCs/>
          <w:color w:val="808080"/>
          <w:sz w:val="18"/>
          <w:szCs w:val="18"/>
          <w:rtl/>
          <w:lang w:val="ar-EG" w:eastAsia="de-DE" w:bidi="ar-EG"/>
        </w:rPr>
        <w:t>مليون سيارة من علامة أودي، و</w:t>
      </w:r>
      <w:r w:rsidRPr="004903C8">
        <w:rPr>
          <w:rFonts w:ascii="Arial" w:eastAsia="Times New Roman" w:hAnsi="Arial" w:cs="Arial"/>
          <w:b/>
          <w:bCs/>
          <w:color w:val="808080"/>
          <w:sz w:val="18"/>
          <w:szCs w:val="18"/>
          <w:rtl/>
          <w:lang w:val="ar-EG" w:eastAsia="de-DE"/>
        </w:rPr>
        <w:t xml:space="preserve">15,174 </w:t>
      </w:r>
      <w:r w:rsidRPr="004903C8">
        <w:rPr>
          <w:rFonts w:ascii="Arial" w:eastAsia="Times New Roman" w:hAnsi="Arial" w:cs="Arial"/>
          <w:b/>
          <w:bCs/>
          <w:color w:val="808080"/>
          <w:sz w:val="18"/>
          <w:szCs w:val="18"/>
          <w:rtl/>
          <w:lang w:val="ar-EG" w:eastAsia="de-DE" w:bidi="ar-EG"/>
        </w:rPr>
        <w:t>سيارة من علامة بنتلي، و</w:t>
      </w:r>
      <w:r w:rsidRPr="004903C8">
        <w:rPr>
          <w:rFonts w:ascii="Arial" w:eastAsia="Times New Roman" w:hAnsi="Arial" w:cs="Arial"/>
          <w:b/>
          <w:bCs/>
          <w:color w:val="808080"/>
          <w:sz w:val="18"/>
          <w:szCs w:val="18"/>
          <w:rtl/>
          <w:lang w:val="ar-EG" w:eastAsia="de-DE"/>
        </w:rPr>
        <w:t xml:space="preserve">9,233 </w:t>
      </w:r>
      <w:r w:rsidRPr="004903C8">
        <w:rPr>
          <w:rFonts w:ascii="Arial" w:eastAsia="Times New Roman" w:hAnsi="Arial" w:cs="Arial"/>
          <w:b/>
          <w:bCs/>
          <w:color w:val="808080"/>
          <w:sz w:val="18"/>
          <w:szCs w:val="18"/>
          <w:rtl/>
          <w:lang w:val="ar-EG" w:eastAsia="de-DE" w:bidi="ar-EG"/>
        </w:rPr>
        <w:t xml:space="preserve">سيارة من علامة </w:t>
      </w:r>
      <w:proofErr w:type="spellStart"/>
      <w:r w:rsidRPr="004903C8">
        <w:rPr>
          <w:rFonts w:ascii="Arial" w:eastAsia="Times New Roman" w:hAnsi="Arial" w:cs="Arial"/>
          <w:b/>
          <w:bCs/>
          <w:color w:val="808080"/>
          <w:sz w:val="18"/>
          <w:szCs w:val="18"/>
          <w:rtl/>
          <w:lang w:val="ar-EG" w:eastAsia="de-DE" w:bidi="ar-EG"/>
        </w:rPr>
        <w:t>لامبورغيني</w:t>
      </w:r>
      <w:proofErr w:type="spellEnd"/>
      <w:r w:rsidRPr="004903C8">
        <w:rPr>
          <w:rFonts w:ascii="Arial" w:eastAsia="Times New Roman" w:hAnsi="Arial" w:cs="Arial"/>
          <w:b/>
          <w:bCs/>
          <w:color w:val="808080"/>
          <w:sz w:val="18"/>
          <w:szCs w:val="18"/>
          <w:rtl/>
          <w:lang w:val="ar-EG" w:eastAsia="de-DE" w:bidi="ar-EG"/>
        </w:rPr>
        <w:t>، و</w:t>
      </w:r>
      <w:r w:rsidRPr="004903C8">
        <w:rPr>
          <w:rFonts w:ascii="Arial" w:eastAsia="Times New Roman" w:hAnsi="Arial" w:cs="Arial"/>
          <w:b/>
          <w:bCs/>
          <w:color w:val="808080"/>
          <w:sz w:val="18"/>
          <w:szCs w:val="18"/>
          <w:rtl/>
          <w:lang w:val="ar-EG" w:eastAsia="de-DE"/>
        </w:rPr>
        <w:t xml:space="preserve">61,562 </w:t>
      </w:r>
      <w:r w:rsidRPr="004903C8">
        <w:rPr>
          <w:rFonts w:ascii="Arial" w:eastAsia="Times New Roman" w:hAnsi="Arial" w:cs="Arial"/>
          <w:b/>
          <w:bCs/>
          <w:color w:val="808080"/>
          <w:sz w:val="18"/>
          <w:szCs w:val="18"/>
          <w:rtl/>
          <w:lang w:val="ar-EG" w:eastAsia="de-DE" w:bidi="ar-EG"/>
        </w:rPr>
        <w:t xml:space="preserve">دراجة نارية من علامة </w:t>
      </w:r>
      <w:proofErr w:type="spellStart"/>
      <w:r w:rsidRPr="004903C8">
        <w:rPr>
          <w:rFonts w:ascii="Arial" w:eastAsia="Times New Roman" w:hAnsi="Arial" w:cs="Arial"/>
          <w:b/>
          <w:bCs/>
          <w:color w:val="808080"/>
          <w:sz w:val="18"/>
          <w:szCs w:val="18"/>
          <w:rtl/>
          <w:lang w:val="ar-EG" w:eastAsia="de-DE" w:bidi="ar-EG"/>
        </w:rPr>
        <w:t>دوكاتي</w:t>
      </w:r>
      <w:proofErr w:type="spellEnd"/>
      <w:r w:rsidRPr="004903C8">
        <w:rPr>
          <w:rFonts w:ascii="Arial" w:eastAsia="Times New Roman" w:hAnsi="Arial" w:cs="Arial"/>
          <w:b/>
          <w:bCs/>
          <w:color w:val="808080"/>
          <w:sz w:val="18"/>
          <w:szCs w:val="18"/>
          <w:rtl/>
          <w:lang w:val="ar-EG" w:eastAsia="de-DE"/>
        </w:rPr>
        <w:t xml:space="preserve">. </w:t>
      </w:r>
      <w:r w:rsidRPr="004903C8">
        <w:rPr>
          <w:rFonts w:ascii="Arial" w:eastAsia="Times New Roman" w:hAnsi="Arial" w:cs="Arial"/>
          <w:b/>
          <w:bCs/>
          <w:color w:val="808080"/>
          <w:sz w:val="18"/>
          <w:szCs w:val="18"/>
          <w:rtl/>
          <w:lang w:val="ar-EG" w:eastAsia="de-DE" w:bidi="ar-EG"/>
        </w:rPr>
        <w:t xml:space="preserve">وفي السنة المالية </w:t>
      </w:r>
      <w:r w:rsidRPr="004903C8">
        <w:rPr>
          <w:rFonts w:ascii="Arial" w:eastAsia="Times New Roman" w:hAnsi="Arial" w:cs="Arial"/>
          <w:b/>
          <w:bCs/>
          <w:color w:val="808080"/>
          <w:sz w:val="18"/>
          <w:szCs w:val="18"/>
          <w:rtl/>
          <w:lang w:val="ar-EG" w:eastAsia="de-DE"/>
        </w:rPr>
        <w:t>2022</w:t>
      </w:r>
      <w:r w:rsidRPr="004903C8">
        <w:rPr>
          <w:rFonts w:ascii="Arial" w:eastAsia="Times New Roman" w:hAnsi="Arial" w:cs="Arial"/>
          <w:b/>
          <w:bCs/>
          <w:color w:val="808080"/>
          <w:sz w:val="18"/>
          <w:szCs w:val="18"/>
          <w:rtl/>
          <w:lang w:val="ar-EG" w:eastAsia="de-DE" w:bidi="ar-EG"/>
        </w:rPr>
        <w:t xml:space="preserve">، حققت مجموعة أودي عائدات إجمالية بلغت </w:t>
      </w:r>
      <w:r w:rsidRPr="004903C8">
        <w:rPr>
          <w:rFonts w:ascii="Arial" w:eastAsia="Times New Roman" w:hAnsi="Arial" w:cs="Arial"/>
          <w:b/>
          <w:bCs/>
          <w:color w:val="808080"/>
          <w:sz w:val="18"/>
          <w:szCs w:val="18"/>
          <w:rtl/>
          <w:lang w:val="ar-EG" w:eastAsia="de-DE"/>
        </w:rPr>
        <w:t xml:space="preserve">61,8 </w:t>
      </w:r>
      <w:r w:rsidRPr="004903C8">
        <w:rPr>
          <w:rFonts w:ascii="Arial" w:eastAsia="Times New Roman" w:hAnsi="Arial" w:cs="Arial"/>
          <w:b/>
          <w:bCs/>
          <w:color w:val="808080"/>
          <w:sz w:val="18"/>
          <w:szCs w:val="18"/>
          <w:rtl/>
          <w:lang w:val="ar-EG" w:eastAsia="de-DE" w:bidi="ar-EG"/>
        </w:rPr>
        <w:t xml:space="preserve">مليار يورو وأرباحاً تشغيلية بلغت </w:t>
      </w:r>
      <w:r w:rsidRPr="004903C8">
        <w:rPr>
          <w:rFonts w:ascii="Arial" w:eastAsia="Times New Roman" w:hAnsi="Arial" w:cs="Arial"/>
          <w:b/>
          <w:bCs/>
          <w:color w:val="808080"/>
          <w:sz w:val="18"/>
          <w:szCs w:val="18"/>
          <w:rtl/>
          <w:lang w:val="ar-EG" w:eastAsia="de-DE"/>
        </w:rPr>
        <w:t xml:space="preserve">7,6 </w:t>
      </w:r>
      <w:r w:rsidRPr="004903C8">
        <w:rPr>
          <w:rFonts w:ascii="Arial" w:eastAsia="Times New Roman" w:hAnsi="Arial" w:cs="Arial"/>
          <w:b/>
          <w:bCs/>
          <w:color w:val="808080"/>
          <w:sz w:val="18"/>
          <w:szCs w:val="18"/>
          <w:rtl/>
          <w:lang w:val="ar-EG" w:eastAsia="de-DE" w:bidi="ar-EG"/>
        </w:rPr>
        <w:t>مليار يورو</w:t>
      </w:r>
      <w:r w:rsidRPr="004903C8">
        <w:rPr>
          <w:rFonts w:ascii="Arial" w:eastAsia="Times New Roman" w:hAnsi="Arial" w:cs="Arial"/>
          <w:b/>
          <w:bCs/>
          <w:color w:val="808080"/>
          <w:sz w:val="18"/>
          <w:szCs w:val="18"/>
          <w:rtl/>
          <w:lang w:val="ar-EG" w:eastAsia="de-DE"/>
        </w:rPr>
        <w:t>.</w:t>
      </w:r>
    </w:p>
    <w:p w14:paraId="6EB11433" w14:textId="77777777" w:rsidR="00D563B9" w:rsidRPr="004903C8"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4903C8" w:rsidRDefault="00413151"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r w:rsidRPr="004903C8">
        <w:rPr>
          <w:rFonts w:ascii="Arial" w:eastAsia="Times New Roman" w:hAnsi="Arial" w:cs="Arial"/>
          <w:b/>
          <w:bCs/>
          <w:color w:val="808080"/>
          <w:sz w:val="18"/>
          <w:szCs w:val="18"/>
          <w:rtl/>
          <w:lang w:val="ar-EG" w:eastAsia="de-DE" w:bidi="ar-EG"/>
        </w:rPr>
        <w:t xml:space="preserve">أكدت </w:t>
      </w:r>
      <w:r w:rsidRPr="004903C8">
        <w:rPr>
          <w:rFonts w:ascii="Arial" w:eastAsia="Times New Roman" w:hAnsi="Arial" w:cs="Arial"/>
          <w:b/>
          <w:bCs/>
          <w:color w:val="808080"/>
          <w:sz w:val="18"/>
          <w:szCs w:val="18"/>
          <w:rtl/>
          <w:lang w:val="ar-EG" w:eastAsia="de-DE"/>
        </w:rPr>
        <w:t>"</w:t>
      </w:r>
      <w:r w:rsidRPr="004903C8">
        <w:rPr>
          <w:rFonts w:ascii="Arial" w:eastAsia="Times New Roman" w:hAnsi="Arial" w:cs="Arial"/>
          <w:b/>
          <w:bCs/>
          <w:color w:val="808080"/>
          <w:sz w:val="18"/>
          <w:szCs w:val="18"/>
          <w:rtl/>
          <w:lang w:val="ar-EG" w:eastAsia="de-DE" w:bidi="ar-EG"/>
        </w:rPr>
        <w:t>أودي إيه جي</w:t>
      </w:r>
      <w:r w:rsidRPr="004903C8">
        <w:rPr>
          <w:rFonts w:ascii="Arial" w:eastAsia="Times New Roman" w:hAnsi="Arial" w:cs="Arial"/>
          <w:b/>
          <w:bCs/>
          <w:color w:val="808080"/>
          <w:sz w:val="18"/>
          <w:szCs w:val="18"/>
          <w:rtl/>
          <w:lang w:val="ar-EG" w:eastAsia="de-DE"/>
        </w:rPr>
        <w:t xml:space="preserve">" </w:t>
      </w:r>
      <w:r w:rsidRPr="004903C8">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4903C8">
        <w:rPr>
          <w:rFonts w:ascii="Arial" w:eastAsia="Times New Roman" w:hAnsi="Arial" w:cs="Arial"/>
          <w:b/>
          <w:bCs/>
          <w:color w:val="808080"/>
          <w:sz w:val="18"/>
          <w:szCs w:val="18"/>
          <w:rtl/>
          <w:lang w:val="ar-EG" w:eastAsia="de-DE"/>
        </w:rPr>
        <w:t>"</w:t>
      </w:r>
      <w:r w:rsidRPr="004903C8">
        <w:rPr>
          <w:rFonts w:ascii="Arial" w:eastAsia="Times New Roman" w:hAnsi="Arial" w:cs="Arial"/>
          <w:b/>
          <w:bCs/>
          <w:color w:val="808080"/>
          <w:sz w:val="18"/>
          <w:szCs w:val="18"/>
          <w:rtl/>
          <w:lang w:val="ar-EG" w:eastAsia="de-DE" w:bidi="ar-EG"/>
        </w:rPr>
        <w:t>أودي الشرق الأوسط</w:t>
      </w:r>
      <w:r w:rsidRPr="004903C8">
        <w:rPr>
          <w:rFonts w:ascii="Arial" w:eastAsia="Times New Roman" w:hAnsi="Arial" w:cs="Arial"/>
          <w:b/>
          <w:bCs/>
          <w:color w:val="808080"/>
          <w:sz w:val="18"/>
          <w:szCs w:val="18"/>
          <w:rtl/>
          <w:lang w:val="ar-EG" w:eastAsia="de-DE"/>
        </w:rPr>
        <w:t xml:space="preserve">" </w:t>
      </w:r>
      <w:r w:rsidRPr="004903C8">
        <w:rPr>
          <w:rFonts w:ascii="Arial" w:eastAsia="Times New Roman" w:hAnsi="Arial" w:cs="Arial"/>
          <w:b/>
          <w:bCs/>
          <w:color w:val="808080"/>
          <w:sz w:val="18"/>
          <w:szCs w:val="18"/>
          <w:rtl/>
          <w:lang w:val="ar-EG" w:eastAsia="de-DE" w:bidi="ar-EG"/>
        </w:rPr>
        <w:t xml:space="preserve">المملوكة لها بالكامل في العام </w:t>
      </w:r>
      <w:r w:rsidRPr="004903C8">
        <w:rPr>
          <w:rFonts w:ascii="Arial" w:eastAsia="Times New Roman" w:hAnsi="Arial" w:cs="Arial"/>
          <w:b/>
          <w:bCs/>
          <w:color w:val="808080"/>
          <w:sz w:val="18"/>
          <w:szCs w:val="18"/>
          <w:rtl/>
          <w:lang w:val="ar-EG" w:eastAsia="de-DE"/>
        </w:rPr>
        <w:t>2005</w:t>
      </w:r>
      <w:r w:rsidRPr="004903C8">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4903C8">
        <w:rPr>
          <w:rFonts w:ascii="Arial" w:eastAsia="Times New Roman" w:hAnsi="Arial" w:cs="Arial"/>
          <w:b/>
          <w:bCs/>
          <w:color w:val="808080"/>
          <w:sz w:val="18"/>
          <w:szCs w:val="18"/>
          <w:rtl/>
          <w:lang w:val="ar-EG" w:eastAsia="de-DE"/>
        </w:rPr>
        <w:t>.</w:t>
      </w:r>
      <w:r w:rsidR="00D563B9" w:rsidRPr="004903C8">
        <w:rPr>
          <w:rFonts w:ascii="Arial" w:eastAsia="Times New Roman" w:hAnsi="Arial" w:cs="Arial"/>
          <w:b/>
          <w:bCs/>
          <w:color w:val="808080"/>
          <w:sz w:val="18"/>
          <w:szCs w:val="18"/>
          <w:rtl/>
          <w:lang w:val="ar-EG" w:eastAsia="de-DE" w:bidi="ar-EG"/>
        </w:rPr>
        <w:t xml:space="preserve"> </w:t>
      </w:r>
      <w:r w:rsidRPr="004903C8">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4903C8">
        <w:rPr>
          <w:rFonts w:ascii="Arial" w:eastAsia="Times New Roman" w:hAnsi="Arial" w:cs="Arial"/>
          <w:b/>
          <w:bCs/>
          <w:color w:val="808080"/>
          <w:sz w:val="18"/>
          <w:szCs w:val="18"/>
          <w:lang w:eastAsia="de-DE"/>
        </w:rPr>
        <w:t>Q8 e-</w:t>
      </w:r>
      <w:proofErr w:type="spellStart"/>
      <w:r w:rsidRPr="004903C8">
        <w:rPr>
          <w:rFonts w:ascii="Arial" w:eastAsia="Times New Roman" w:hAnsi="Arial" w:cs="Arial"/>
          <w:b/>
          <w:bCs/>
          <w:color w:val="808080"/>
          <w:sz w:val="18"/>
          <w:szCs w:val="18"/>
          <w:lang w:eastAsia="de-DE"/>
        </w:rPr>
        <w:t>tron</w:t>
      </w:r>
      <w:proofErr w:type="spellEnd"/>
      <w:r w:rsidRPr="004903C8">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1" w:tgtFrame="_blank" w:history="1">
        <w:r w:rsidRPr="004903C8">
          <w:rPr>
            <w:rFonts w:ascii="Arial" w:eastAsia="Times New Roman" w:hAnsi="Arial" w:cs="Arial"/>
            <w:color w:val="0000FF"/>
            <w:sz w:val="18"/>
            <w:szCs w:val="18"/>
            <w:u w:val="single"/>
            <w:lang w:eastAsia="de-DE"/>
          </w:rPr>
          <w:t>www.audi-me.com</w:t>
        </w:r>
      </w:hyperlink>
      <w:r w:rsidRPr="004903C8">
        <w:rPr>
          <w:rFonts w:ascii="Arial" w:eastAsia="Times New Roman" w:hAnsi="Arial" w:cs="Arial"/>
          <w:b/>
          <w:bCs/>
          <w:color w:val="808080"/>
          <w:sz w:val="18"/>
          <w:szCs w:val="18"/>
          <w:rtl/>
          <w:lang w:val="ar-EG" w:eastAsia="de-DE" w:bidi="ar-EG"/>
        </w:rPr>
        <w:t xml:space="preserve"> و </w:t>
      </w:r>
      <w:hyperlink r:id="rId22" w:tgtFrame="_blank" w:history="1">
        <w:r w:rsidRPr="004903C8">
          <w:rPr>
            <w:rFonts w:ascii="Arial" w:eastAsia="Times New Roman" w:hAnsi="Arial" w:cs="Arial"/>
            <w:color w:val="0000FF"/>
            <w:sz w:val="18"/>
            <w:szCs w:val="18"/>
            <w:u w:val="single"/>
            <w:lang w:eastAsia="de-DE"/>
          </w:rPr>
          <w:t>news.audimiddleeast.com</w:t>
        </w:r>
      </w:hyperlink>
    </w:p>
    <w:p w14:paraId="1FE87124" w14:textId="3349477F" w:rsidR="00F611E4" w:rsidRPr="004903C8" w:rsidRDefault="00F611E4"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p>
    <w:p w14:paraId="3DB69D76" w14:textId="77777777" w:rsidR="008269FB" w:rsidRPr="004903C8" w:rsidRDefault="00541FF5" w:rsidP="008269FB">
      <w:pPr>
        <w:bidi/>
        <w:spacing w:before="240"/>
        <w:rPr>
          <w:rFonts w:ascii="Arial" w:hAnsi="Arial" w:cs="Arial"/>
          <w:b/>
          <w:bCs/>
          <w:rtl/>
          <w:lang w:val="en-GB" w:bidi="ar-EG"/>
        </w:rPr>
      </w:pPr>
      <w:r w:rsidRPr="004903C8">
        <w:rPr>
          <w:rFonts w:ascii="Arial" w:hAnsi="Arial" w:cs="Arial"/>
          <w:b/>
          <w:bCs/>
          <w:rtl/>
          <w:lang w:val="en-GB" w:bidi="ar-EG"/>
        </w:rPr>
        <w:t>نبذةٌ عن متحف المستقبل</w:t>
      </w:r>
    </w:p>
    <w:p w14:paraId="17FB8A8F" w14:textId="27FF4DD7" w:rsidR="004903C8" w:rsidRDefault="004903C8" w:rsidP="004903C8">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r w:rsidRPr="004903C8">
        <w:rPr>
          <w:rFonts w:ascii="Arial" w:eastAsia="Times New Roman" w:hAnsi="Arial" w:cs="Arial"/>
          <w:b/>
          <w:bCs/>
          <w:color w:val="808080"/>
          <w:sz w:val="18"/>
          <w:szCs w:val="18"/>
          <w:rtl/>
          <w:lang w:val="ar-EG" w:eastAsia="de-DE" w:bidi="ar-EG"/>
        </w:rPr>
        <w:t>نبذةٌ عن متحف المستقبل</w:t>
      </w:r>
    </w:p>
    <w:p w14:paraId="03F45BB4" w14:textId="1DE904DA" w:rsidR="004903C8" w:rsidRPr="004903C8" w:rsidRDefault="004903C8" w:rsidP="004903C8">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lang w:eastAsia="de-DE" w:bidi="ar-EG"/>
        </w:rPr>
      </w:pPr>
      <w:r w:rsidRPr="004903C8">
        <w:rPr>
          <w:rFonts w:ascii="Arial" w:eastAsia="Times New Roman" w:hAnsi="Arial" w:cs="Arial"/>
          <w:b/>
          <w:bCs/>
          <w:color w:val="808080"/>
          <w:sz w:val="18"/>
          <w:szCs w:val="18"/>
          <w:rtl/>
          <w:lang w:val="ar-EG" w:eastAsia="de-DE" w:bidi="ar-EG"/>
        </w:rPr>
        <w:t>متحف المستقبل هو المتحف الأول من نوعه، حيث تم تصميم هذا المبنى المميز لتقديم تصور للمستقبل وفق رؤيتنا وقد أصبح مركزاً للعديد من البيئات المستقبلية الشاملة التي تهدف إلى تقديم نموذج عن المستقبل للزوار</w:t>
      </w:r>
      <w:r w:rsidRPr="004903C8">
        <w:rPr>
          <w:rFonts w:ascii="Arial" w:eastAsia="Times New Roman" w:hAnsi="Arial" w:cs="Arial"/>
          <w:b/>
          <w:bCs/>
          <w:color w:val="808080"/>
          <w:sz w:val="18"/>
          <w:szCs w:val="18"/>
          <w:rtl/>
          <w:lang w:val="ar-EG" w:eastAsia="de-DE" w:bidi="ar-SY"/>
        </w:rPr>
        <w:t xml:space="preserve">. </w:t>
      </w:r>
      <w:r w:rsidRPr="004903C8">
        <w:rPr>
          <w:rFonts w:ascii="Arial" w:eastAsia="Times New Roman" w:hAnsi="Arial" w:cs="Arial"/>
          <w:b/>
          <w:bCs/>
          <w:color w:val="808080"/>
          <w:sz w:val="18"/>
          <w:szCs w:val="18"/>
          <w:rtl/>
          <w:lang w:val="ar-EG" w:eastAsia="de-DE" w:bidi="ar-EG"/>
        </w:rPr>
        <w:t xml:space="preserve">ومن خلال العديد من المواضيع المميزة، يوفر المتحف رؤية مستقبلية للعالم كنا نعتقد أننا لن نتمكن من تحقيقها قبل </w:t>
      </w:r>
      <w:r w:rsidRPr="004903C8">
        <w:rPr>
          <w:rFonts w:ascii="Arial" w:eastAsia="Times New Roman" w:hAnsi="Arial" w:cs="Arial"/>
          <w:b/>
          <w:bCs/>
          <w:color w:val="808080"/>
          <w:sz w:val="18"/>
          <w:szCs w:val="18"/>
          <w:rtl/>
          <w:lang w:val="ar-EG" w:eastAsia="de-DE" w:bidi="ar-SY"/>
        </w:rPr>
        <w:t xml:space="preserve">50 </w:t>
      </w:r>
      <w:r w:rsidRPr="004903C8">
        <w:rPr>
          <w:rFonts w:ascii="Arial" w:eastAsia="Times New Roman" w:hAnsi="Arial" w:cs="Arial"/>
          <w:b/>
          <w:bCs/>
          <w:color w:val="808080"/>
          <w:sz w:val="18"/>
          <w:szCs w:val="18"/>
          <w:rtl/>
          <w:lang w:val="ar-EG" w:eastAsia="de-DE" w:bidi="ar-EG"/>
        </w:rPr>
        <w:t>عاماً</w:t>
      </w:r>
      <w:r w:rsidRPr="004903C8">
        <w:rPr>
          <w:rFonts w:ascii="Arial" w:eastAsia="Times New Roman" w:hAnsi="Arial" w:cs="Arial"/>
          <w:b/>
          <w:bCs/>
          <w:color w:val="808080"/>
          <w:sz w:val="18"/>
          <w:szCs w:val="18"/>
          <w:rtl/>
          <w:lang w:val="ar-EG" w:eastAsia="de-DE" w:bidi="ar-SY"/>
        </w:rPr>
        <w:t xml:space="preserve">. </w:t>
      </w:r>
      <w:r w:rsidRPr="004903C8">
        <w:rPr>
          <w:rFonts w:ascii="Arial" w:eastAsia="Times New Roman" w:hAnsi="Arial" w:cs="Arial"/>
          <w:b/>
          <w:bCs/>
          <w:color w:val="808080"/>
          <w:sz w:val="18"/>
          <w:szCs w:val="18"/>
          <w:rtl/>
          <w:lang w:val="ar-EG" w:eastAsia="de-DE" w:bidi="ar-EG"/>
        </w:rPr>
        <w:t>ويمكن للزوار الاستمتاع بتجربة شاملة تحاكي الحواس الخمس وتلهم البشرية لوضع تصورات عن المستقبل من خلال التكامل بين القدرات العلمية والتقنية والروحانية</w:t>
      </w:r>
      <w:r w:rsidRPr="004903C8">
        <w:rPr>
          <w:rFonts w:ascii="Arial" w:eastAsia="Times New Roman" w:hAnsi="Arial" w:cs="Arial"/>
          <w:b/>
          <w:bCs/>
          <w:color w:val="808080"/>
          <w:sz w:val="18"/>
          <w:szCs w:val="18"/>
          <w:rtl/>
          <w:lang w:val="ar-EG" w:eastAsia="de-DE" w:bidi="ar-SY"/>
        </w:rPr>
        <w:t>.</w:t>
      </w:r>
    </w:p>
    <w:p w14:paraId="7DA1BF7C" w14:textId="45B2BA21" w:rsidR="00541FF5" w:rsidRPr="0023522D" w:rsidRDefault="004903C8" w:rsidP="0023522D">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lang w:val="ar-EG" w:eastAsia="de-DE" w:bidi="ar-SY"/>
        </w:rPr>
      </w:pPr>
      <w:r w:rsidRPr="004903C8">
        <w:rPr>
          <w:rFonts w:ascii="Arial" w:eastAsia="Times New Roman" w:hAnsi="Arial" w:cs="Arial"/>
          <w:b/>
          <w:bCs/>
          <w:color w:val="808080"/>
          <w:sz w:val="18"/>
          <w:szCs w:val="18"/>
          <w:rtl/>
          <w:lang w:val="ar-EG" w:eastAsia="de-DE" w:bidi="ar-EG"/>
        </w:rPr>
        <w:t xml:space="preserve">يُعتبر المتحف واحداً من أكبر المشاريع تعقيداً وطموحاً ويمتاز بالتصميم الخارجي المميز حيث ترتفع الواجهة </w:t>
      </w:r>
      <w:r w:rsidRPr="004903C8">
        <w:rPr>
          <w:rFonts w:ascii="Arial" w:eastAsia="Times New Roman" w:hAnsi="Arial" w:cs="Arial"/>
          <w:b/>
          <w:bCs/>
          <w:color w:val="808080"/>
          <w:sz w:val="18"/>
          <w:szCs w:val="18"/>
          <w:rtl/>
          <w:lang w:val="ar-EG" w:eastAsia="de-DE" w:bidi="ar-SY"/>
        </w:rPr>
        <w:t xml:space="preserve">77 </w:t>
      </w:r>
      <w:r w:rsidRPr="004903C8">
        <w:rPr>
          <w:rFonts w:ascii="Arial" w:eastAsia="Times New Roman" w:hAnsi="Arial" w:cs="Arial"/>
          <w:b/>
          <w:bCs/>
          <w:color w:val="808080"/>
          <w:sz w:val="18"/>
          <w:szCs w:val="18"/>
          <w:rtl/>
          <w:lang w:val="ar-EG" w:eastAsia="de-DE" w:bidi="ar-EG"/>
        </w:rPr>
        <w:t xml:space="preserve">متراً فوق سطح الأرض وتتألف من </w:t>
      </w:r>
      <w:r w:rsidRPr="004903C8">
        <w:rPr>
          <w:rFonts w:ascii="Arial" w:eastAsia="Times New Roman" w:hAnsi="Arial" w:cs="Arial"/>
          <w:b/>
          <w:bCs/>
          <w:color w:val="808080"/>
          <w:sz w:val="18"/>
          <w:szCs w:val="18"/>
          <w:rtl/>
          <w:lang w:val="ar-EG" w:eastAsia="de-DE" w:bidi="ar-SY"/>
        </w:rPr>
        <w:t xml:space="preserve">1024 </w:t>
      </w:r>
      <w:r w:rsidRPr="004903C8">
        <w:rPr>
          <w:rFonts w:ascii="Arial" w:eastAsia="Times New Roman" w:hAnsi="Arial" w:cs="Arial"/>
          <w:b/>
          <w:bCs/>
          <w:color w:val="808080"/>
          <w:sz w:val="18"/>
          <w:szCs w:val="18"/>
          <w:rtl/>
          <w:lang w:val="ar-EG" w:eastAsia="de-DE" w:bidi="ar-EG"/>
        </w:rPr>
        <w:t>لوحاً من الفولاذ المقاوم للصدأ ومزينة بالخط العربي لثلاثة اقتباسات من أقوال صاحب السمو الشيخ محمد بن راشد آل مكتوم، حاكم دبي</w:t>
      </w:r>
      <w:r w:rsidRPr="004903C8">
        <w:rPr>
          <w:rFonts w:ascii="Arial" w:eastAsia="Times New Roman" w:hAnsi="Arial" w:cs="Arial"/>
          <w:b/>
          <w:bCs/>
          <w:color w:val="808080"/>
          <w:sz w:val="18"/>
          <w:szCs w:val="18"/>
          <w:rtl/>
          <w:lang w:val="ar-EG" w:eastAsia="de-DE" w:bidi="ar-SY"/>
        </w:rPr>
        <w:t>.</w:t>
      </w:r>
    </w:p>
    <w:sectPr w:rsidR="00541FF5" w:rsidRPr="0023522D" w:rsidSect="001809BA">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22DF" w14:textId="77777777" w:rsidR="0003398B" w:rsidRDefault="0003398B" w:rsidP="00D852E6">
      <w:pPr>
        <w:spacing w:after="0" w:line="240" w:lineRule="auto"/>
      </w:pPr>
      <w:r>
        <w:separator/>
      </w:r>
    </w:p>
  </w:endnote>
  <w:endnote w:type="continuationSeparator" w:id="0">
    <w:p w14:paraId="1213F14C" w14:textId="77777777" w:rsidR="0003398B" w:rsidRDefault="0003398B" w:rsidP="00D852E6">
      <w:pPr>
        <w:spacing w:after="0" w:line="240" w:lineRule="auto"/>
      </w:pPr>
      <w:r>
        <w:continuationSeparator/>
      </w:r>
    </w:p>
  </w:endnote>
  <w:endnote w:type="continuationNotice" w:id="1">
    <w:p w14:paraId="42FD2D11" w14:textId="77777777" w:rsidR="0003398B" w:rsidRDefault="000339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Sakkal Majalla">
    <w:charset w:val="B2"/>
    <w:family w:val="auto"/>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1AC888DE" w:rsidR="0074013F" w:rsidRPr="006960DD" w:rsidRDefault="0023522D"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883712">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34C9" w14:textId="77777777" w:rsidR="0003398B" w:rsidRDefault="0003398B" w:rsidP="00D852E6">
      <w:pPr>
        <w:spacing w:after="0" w:line="240" w:lineRule="auto"/>
      </w:pPr>
      <w:r>
        <w:separator/>
      </w:r>
    </w:p>
  </w:footnote>
  <w:footnote w:type="continuationSeparator" w:id="0">
    <w:p w14:paraId="29FC67D5" w14:textId="77777777" w:rsidR="0003398B" w:rsidRDefault="0003398B" w:rsidP="00D852E6">
      <w:pPr>
        <w:spacing w:after="0" w:line="240" w:lineRule="auto"/>
      </w:pPr>
      <w:r>
        <w:continuationSeparator/>
      </w:r>
    </w:p>
  </w:footnote>
  <w:footnote w:type="continuationNotice" w:id="1">
    <w:p w14:paraId="42D53F4F" w14:textId="77777777" w:rsidR="0003398B" w:rsidRDefault="000339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5570455E" w:rsidR="00D852E6" w:rsidRDefault="001E09F5">
    <w:pPr>
      <w:pStyle w:val="Header"/>
    </w:pPr>
    <w:r>
      <w:rPr>
        <w:rFonts w:ascii="Audi Type Extended" w:eastAsia="Audi Type Extended" w:hAnsi="Audi Type Extended" w:cs="Audi Type Extended"/>
        <w:b/>
        <w:noProof/>
        <w:color w:val="BB0A30"/>
        <w:sz w:val="26"/>
        <w:szCs w:val="26"/>
        <w:lang w:val="en-GB" w:eastAsia="en-GB"/>
      </w:rPr>
      <w:drawing>
        <wp:anchor distT="0" distB="0" distL="114300" distR="114300" simplePos="0" relativeHeight="251662336" behindDoc="1" locked="0" layoutInCell="1" allowOverlap="1" wp14:anchorId="4F21FAC5" wp14:editId="197714B3">
          <wp:simplePos x="0" y="0"/>
          <wp:positionH relativeFrom="margin">
            <wp:posOffset>3879215</wp:posOffset>
          </wp:positionH>
          <wp:positionV relativeFrom="paragraph">
            <wp:posOffset>19050</wp:posOffset>
          </wp:positionV>
          <wp:extent cx="2628900" cy="454025"/>
          <wp:effectExtent l="0" t="0" r="0" b="3175"/>
          <wp:wrapTight wrapText="bothSides">
            <wp:wrapPolygon edited="0">
              <wp:start x="1252" y="0"/>
              <wp:lineTo x="0" y="3625"/>
              <wp:lineTo x="0" y="20845"/>
              <wp:lineTo x="5791" y="20845"/>
              <wp:lineTo x="11426" y="20845"/>
              <wp:lineTo x="21443" y="17220"/>
              <wp:lineTo x="21443" y="2719"/>
              <wp:lineTo x="11113" y="0"/>
              <wp:lineTo x="1252"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402F" w:rsidRPr="00D85469">
      <w:rPr>
        <w:noProof/>
        <w:lang w:val="en-GB" w:eastAsia="en-GB"/>
      </w:rPr>
      <w:drawing>
        <wp:anchor distT="0" distB="0" distL="114300" distR="114300" simplePos="0" relativeHeight="251660288" behindDoc="1" locked="0" layoutInCell="1" allowOverlap="1" wp14:anchorId="5FA64E8E" wp14:editId="0DE2EB79">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76B64"/>
    <w:multiLevelType w:val="hybridMultilevel"/>
    <w:tmpl w:val="42C8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334766343">
    <w:abstractNumId w:val="7"/>
  </w:num>
  <w:num w:numId="2" w16cid:durableId="740642472">
    <w:abstractNumId w:val="1"/>
  </w:num>
  <w:num w:numId="3" w16cid:durableId="270893015">
    <w:abstractNumId w:val="4"/>
  </w:num>
  <w:num w:numId="4" w16cid:durableId="500656574">
    <w:abstractNumId w:val="9"/>
  </w:num>
  <w:num w:numId="5" w16cid:durableId="2116899390">
    <w:abstractNumId w:val="2"/>
  </w:num>
  <w:num w:numId="6" w16cid:durableId="1475172839">
    <w:abstractNumId w:val="5"/>
  </w:num>
  <w:num w:numId="7" w16cid:durableId="508449974">
    <w:abstractNumId w:val="6"/>
  </w:num>
  <w:num w:numId="8" w16cid:durableId="1147209544">
    <w:abstractNumId w:val="0"/>
  </w:num>
  <w:num w:numId="9" w16cid:durableId="726143316">
    <w:abstractNumId w:val="8"/>
  </w:num>
  <w:num w:numId="10" w16cid:durableId="17916263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E6"/>
    <w:rsid w:val="00007646"/>
    <w:rsid w:val="0002203D"/>
    <w:rsid w:val="00027B4E"/>
    <w:rsid w:val="000308E2"/>
    <w:rsid w:val="0003398B"/>
    <w:rsid w:val="00035979"/>
    <w:rsid w:val="000555B1"/>
    <w:rsid w:val="000628F0"/>
    <w:rsid w:val="00064051"/>
    <w:rsid w:val="00087709"/>
    <w:rsid w:val="000D0BE1"/>
    <w:rsid w:val="000D1A10"/>
    <w:rsid w:val="000D1E8B"/>
    <w:rsid w:val="000D61AC"/>
    <w:rsid w:val="000E2B49"/>
    <w:rsid w:val="000E64C0"/>
    <w:rsid w:val="001012F9"/>
    <w:rsid w:val="00105F5C"/>
    <w:rsid w:val="00107A3B"/>
    <w:rsid w:val="001271C3"/>
    <w:rsid w:val="00131FCD"/>
    <w:rsid w:val="00141F00"/>
    <w:rsid w:val="001470F1"/>
    <w:rsid w:val="001809BA"/>
    <w:rsid w:val="001973F7"/>
    <w:rsid w:val="001A26FF"/>
    <w:rsid w:val="001B0D3B"/>
    <w:rsid w:val="001B3650"/>
    <w:rsid w:val="001C0C21"/>
    <w:rsid w:val="001C3522"/>
    <w:rsid w:val="001D0041"/>
    <w:rsid w:val="001E09F5"/>
    <w:rsid w:val="001E7136"/>
    <w:rsid w:val="001F6EDE"/>
    <w:rsid w:val="00206E02"/>
    <w:rsid w:val="00213094"/>
    <w:rsid w:val="00220704"/>
    <w:rsid w:val="0023522D"/>
    <w:rsid w:val="0023636A"/>
    <w:rsid w:val="00236878"/>
    <w:rsid w:val="002409BC"/>
    <w:rsid w:val="00273800"/>
    <w:rsid w:val="002749E1"/>
    <w:rsid w:val="00275043"/>
    <w:rsid w:val="002835AF"/>
    <w:rsid w:val="002A0DBB"/>
    <w:rsid w:val="002A11BA"/>
    <w:rsid w:val="002B21C8"/>
    <w:rsid w:val="002B24F7"/>
    <w:rsid w:val="002B282F"/>
    <w:rsid w:val="002B3DA2"/>
    <w:rsid w:val="002C0C2B"/>
    <w:rsid w:val="002C450B"/>
    <w:rsid w:val="002D2F80"/>
    <w:rsid w:val="002D3918"/>
    <w:rsid w:val="003119F4"/>
    <w:rsid w:val="00325720"/>
    <w:rsid w:val="00327EF8"/>
    <w:rsid w:val="003351AC"/>
    <w:rsid w:val="0034264B"/>
    <w:rsid w:val="00354A84"/>
    <w:rsid w:val="00360240"/>
    <w:rsid w:val="00361627"/>
    <w:rsid w:val="003738F4"/>
    <w:rsid w:val="0037682D"/>
    <w:rsid w:val="00377FC3"/>
    <w:rsid w:val="003979A7"/>
    <w:rsid w:val="003B6239"/>
    <w:rsid w:val="003F0D55"/>
    <w:rsid w:val="003F575E"/>
    <w:rsid w:val="00413151"/>
    <w:rsid w:val="00422BCD"/>
    <w:rsid w:val="00426C3A"/>
    <w:rsid w:val="00430E1E"/>
    <w:rsid w:val="00435609"/>
    <w:rsid w:val="004367EC"/>
    <w:rsid w:val="00440632"/>
    <w:rsid w:val="00454785"/>
    <w:rsid w:val="004568A0"/>
    <w:rsid w:val="00463D2A"/>
    <w:rsid w:val="00464974"/>
    <w:rsid w:val="00470996"/>
    <w:rsid w:val="00481652"/>
    <w:rsid w:val="004903C8"/>
    <w:rsid w:val="004A0BF8"/>
    <w:rsid w:val="004B1082"/>
    <w:rsid w:val="004B3EDE"/>
    <w:rsid w:val="004B4B5E"/>
    <w:rsid w:val="004C32E6"/>
    <w:rsid w:val="004C51DD"/>
    <w:rsid w:val="004C6791"/>
    <w:rsid w:val="004C7798"/>
    <w:rsid w:val="004D15F6"/>
    <w:rsid w:val="004F07EF"/>
    <w:rsid w:val="005027F8"/>
    <w:rsid w:val="0050470E"/>
    <w:rsid w:val="005223F5"/>
    <w:rsid w:val="00522B85"/>
    <w:rsid w:val="005256D4"/>
    <w:rsid w:val="005322E1"/>
    <w:rsid w:val="00541B92"/>
    <w:rsid w:val="00541FF5"/>
    <w:rsid w:val="00542332"/>
    <w:rsid w:val="005466B3"/>
    <w:rsid w:val="0055040F"/>
    <w:rsid w:val="00551DDB"/>
    <w:rsid w:val="00553209"/>
    <w:rsid w:val="005535A0"/>
    <w:rsid w:val="0055509A"/>
    <w:rsid w:val="00561C12"/>
    <w:rsid w:val="00564C30"/>
    <w:rsid w:val="00576C7B"/>
    <w:rsid w:val="0059178D"/>
    <w:rsid w:val="005B4A1A"/>
    <w:rsid w:val="005D5D41"/>
    <w:rsid w:val="005E0DA7"/>
    <w:rsid w:val="005E1126"/>
    <w:rsid w:val="005E77E7"/>
    <w:rsid w:val="00617DEC"/>
    <w:rsid w:val="00621B4F"/>
    <w:rsid w:val="00623C8A"/>
    <w:rsid w:val="0062742B"/>
    <w:rsid w:val="006358AB"/>
    <w:rsid w:val="0065127C"/>
    <w:rsid w:val="00651756"/>
    <w:rsid w:val="0065573D"/>
    <w:rsid w:val="0065793E"/>
    <w:rsid w:val="00672241"/>
    <w:rsid w:val="00674F0A"/>
    <w:rsid w:val="00685CCF"/>
    <w:rsid w:val="006928D5"/>
    <w:rsid w:val="00692DAC"/>
    <w:rsid w:val="00693942"/>
    <w:rsid w:val="006960DD"/>
    <w:rsid w:val="00697E12"/>
    <w:rsid w:val="006A3D3D"/>
    <w:rsid w:val="006C177D"/>
    <w:rsid w:val="006D78CF"/>
    <w:rsid w:val="006F27CD"/>
    <w:rsid w:val="00706D12"/>
    <w:rsid w:val="00716C95"/>
    <w:rsid w:val="007245B9"/>
    <w:rsid w:val="00731FC3"/>
    <w:rsid w:val="0074013F"/>
    <w:rsid w:val="007425BC"/>
    <w:rsid w:val="00743252"/>
    <w:rsid w:val="00745E5E"/>
    <w:rsid w:val="00747983"/>
    <w:rsid w:val="00750463"/>
    <w:rsid w:val="00767519"/>
    <w:rsid w:val="007833CB"/>
    <w:rsid w:val="00795B97"/>
    <w:rsid w:val="007A7CC0"/>
    <w:rsid w:val="007B19B0"/>
    <w:rsid w:val="007B34C1"/>
    <w:rsid w:val="007B7279"/>
    <w:rsid w:val="007C1551"/>
    <w:rsid w:val="007C22B9"/>
    <w:rsid w:val="007C4891"/>
    <w:rsid w:val="007F2CC3"/>
    <w:rsid w:val="007F5CAE"/>
    <w:rsid w:val="007F6D64"/>
    <w:rsid w:val="00810DCE"/>
    <w:rsid w:val="008269FB"/>
    <w:rsid w:val="00835F57"/>
    <w:rsid w:val="00853573"/>
    <w:rsid w:val="0085476F"/>
    <w:rsid w:val="0086490A"/>
    <w:rsid w:val="00864D09"/>
    <w:rsid w:val="00883712"/>
    <w:rsid w:val="00897A9D"/>
    <w:rsid w:val="008B419B"/>
    <w:rsid w:val="008B6D08"/>
    <w:rsid w:val="008C2FB5"/>
    <w:rsid w:val="008C517E"/>
    <w:rsid w:val="008D5C93"/>
    <w:rsid w:val="008D7886"/>
    <w:rsid w:val="008E2866"/>
    <w:rsid w:val="008F2254"/>
    <w:rsid w:val="00906412"/>
    <w:rsid w:val="009072B4"/>
    <w:rsid w:val="00910D76"/>
    <w:rsid w:val="0091195B"/>
    <w:rsid w:val="00914096"/>
    <w:rsid w:val="00915414"/>
    <w:rsid w:val="00917EDF"/>
    <w:rsid w:val="00934C16"/>
    <w:rsid w:val="00946923"/>
    <w:rsid w:val="00957A01"/>
    <w:rsid w:val="00957DD1"/>
    <w:rsid w:val="00965553"/>
    <w:rsid w:val="009678EF"/>
    <w:rsid w:val="00971BA1"/>
    <w:rsid w:val="0097387D"/>
    <w:rsid w:val="00992FF6"/>
    <w:rsid w:val="009968A7"/>
    <w:rsid w:val="009C2270"/>
    <w:rsid w:val="009C6455"/>
    <w:rsid w:val="009E0807"/>
    <w:rsid w:val="009E402F"/>
    <w:rsid w:val="009E5F04"/>
    <w:rsid w:val="009E6A83"/>
    <w:rsid w:val="00A07109"/>
    <w:rsid w:val="00A078D0"/>
    <w:rsid w:val="00A23C21"/>
    <w:rsid w:val="00A27512"/>
    <w:rsid w:val="00A27F18"/>
    <w:rsid w:val="00A313E1"/>
    <w:rsid w:val="00A421D2"/>
    <w:rsid w:val="00A4684D"/>
    <w:rsid w:val="00A61388"/>
    <w:rsid w:val="00A62A47"/>
    <w:rsid w:val="00A751E5"/>
    <w:rsid w:val="00A7662D"/>
    <w:rsid w:val="00A819D3"/>
    <w:rsid w:val="00A83C50"/>
    <w:rsid w:val="00A853A1"/>
    <w:rsid w:val="00A86180"/>
    <w:rsid w:val="00AA0D51"/>
    <w:rsid w:val="00AA7859"/>
    <w:rsid w:val="00AC3294"/>
    <w:rsid w:val="00AE23AA"/>
    <w:rsid w:val="00AE262E"/>
    <w:rsid w:val="00B07536"/>
    <w:rsid w:val="00B10129"/>
    <w:rsid w:val="00B15784"/>
    <w:rsid w:val="00B179AF"/>
    <w:rsid w:val="00B20916"/>
    <w:rsid w:val="00B21151"/>
    <w:rsid w:val="00B22780"/>
    <w:rsid w:val="00B27478"/>
    <w:rsid w:val="00B30E14"/>
    <w:rsid w:val="00B31AD3"/>
    <w:rsid w:val="00B45AA1"/>
    <w:rsid w:val="00B549C4"/>
    <w:rsid w:val="00B67591"/>
    <w:rsid w:val="00B77A2A"/>
    <w:rsid w:val="00B81567"/>
    <w:rsid w:val="00B867D3"/>
    <w:rsid w:val="00B86F21"/>
    <w:rsid w:val="00B9083B"/>
    <w:rsid w:val="00B917A1"/>
    <w:rsid w:val="00B92208"/>
    <w:rsid w:val="00BA0BCC"/>
    <w:rsid w:val="00BB74A5"/>
    <w:rsid w:val="00BD0F4B"/>
    <w:rsid w:val="00BD16F5"/>
    <w:rsid w:val="00BD2611"/>
    <w:rsid w:val="00BD71D5"/>
    <w:rsid w:val="00BF22B2"/>
    <w:rsid w:val="00BF4EB3"/>
    <w:rsid w:val="00C116EE"/>
    <w:rsid w:val="00C124C7"/>
    <w:rsid w:val="00C161E9"/>
    <w:rsid w:val="00C22B49"/>
    <w:rsid w:val="00C2688E"/>
    <w:rsid w:val="00C43CA7"/>
    <w:rsid w:val="00C44EC0"/>
    <w:rsid w:val="00C454C4"/>
    <w:rsid w:val="00C500BD"/>
    <w:rsid w:val="00C53902"/>
    <w:rsid w:val="00C64057"/>
    <w:rsid w:val="00C7658B"/>
    <w:rsid w:val="00C86A62"/>
    <w:rsid w:val="00C928A3"/>
    <w:rsid w:val="00C97E69"/>
    <w:rsid w:val="00CA55C2"/>
    <w:rsid w:val="00CB2533"/>
    <w:rsid w:val="00CB45C3"/>
    <w:rsid w:val="00CC083B"/>
    <w:rsid w:val="00CC7E90"/>
    <w:rsid w:val="00CF2DFC"/>
    <w:rsid w:val="00CF3E0D"/>
    <w:rsid w:val="00CF535E"/>
    <w:rsid w:val="00CF5AFE"/>
    <w:rsid w:val="00D01ED4"/>
    <w:rsid w:val="00D563B9"/>
    <w:rsid w:val="00D61D70"/>
    <w:rsid w:val="00D84890"/>
    <w:rsid w:val="00D852E6"/>
    <w:rsid w:val="00D86D9E"/>
    <w:rsid w:val="00D87767"/>
    <w:rsid w:val="00D92DB3"/>
    <w:rsid w:val="00D96081"/>
    <w:rsid w:val="00DC2F57"/>
    <w:rsid w:val="00DC73C2"/>
    <w:rsid w:val="00DD52FF"/>
    <w:rsid w:val="00DE07F9"/>
    <w:rsid w:val="00DE12C0"/>
    <w:rsid w:val="00DF1095"/>
    <w:rsid w:val="00DF7859"/>
    <w:rsid w:val="00E04127"/>
    <w:rsid w:val="00E04E33"/>
    <w:rsid w:val="00E234E3"/>
    <w:rsid w:val="00E240E6"/>
    <w:rsid w:val="00E35640"/>
    <w:rsid w:val="00E70B66"/>
    <w:rsid w:val="00E71A05"/>
    <w:rsid w:val="00E77125"/>
    <w:rsid w:val="00E809CB"/>
    <w:rsid w:val="00E8423F"/>
    <w:rsid w:val="00E8495E"/>
    <w:rsid w:val="00EA174D"/>
    <w:rsid w:val="00EA3A8C"/>
    <w:rsid w:val="00EA4152"/>
    <w:rsid w:val="00EB3B72"/>
    <w:rsid w:val="00ED3033"/>
    <w:rsid w:val="00EE703A"/>
    <w:rsid w:val="00EF7C73"/>
    <w:rsid w:val="00F11257"/>
    <w:rsid w:val="00F1779A"/>
    <w:rsid w:val="00F3260F"/>
    <w:rsid w:val="00F3792B"/>
    <w:rsid w:val="00F406DE"/>
    <w:rsid w:val="00F611E4"/>
    <w:rsid w:val="00F67684"/>
    <w:rsid w:val="00FA1300"/>
    <w:rsid w:val="00FA62EE"/>
    <w:rsid w:val="00FB7550"/>
    <w:rsid w:val="00FC16EB"/>
    <w:rsid w:val="00FC6896"/>
    <w:rsid w:val="00FD242F"/>
    <w:rsid w:val="00FF71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377842"/>
  <w15:docId w15:val="{E7013246-0032-4375-893B-DDC459D6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C2270"/>
    <w:rPr>
      <w:color w:val="605E5C"/>
      <w:shd w:val="clear" w:color="auto" w:fill="E1DFDD"/>
    </w:rPr>
  </w:style>
  <w:style w:type="table" w:customStyle="1" w:styleId="PlainTable31">
    <w:name w:val="Plain Table 31"/>
    <w:basedOn w:val="TableNormal"/>
    <w:uiPriority w:val="43"/>
    <w:rsid w:val="005256D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28" Type="http://schemas.openxmlformats.org/officeDocument/2006/relationships/customXml" Target="../customXml/item3.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 Id="rId27"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19af7fe4c6176a870197d43601b6b4ee">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4cdd17df87dd2f3ef51782b8b65cf091"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_ip_UnifiedCompliancePolicyUIAction xmlns="http://schemas.microsoft.com/sharepoint/v3" xsi:nil="true"/>
    <IconOverlay xmlns="http://schemas.microsoft.com/sharepoint/v4" xsi:nil="true"/>
    <_ip_UnifiedCompliancePolicyProperties xmlns="http://schemas.microsoft.com/sharepoint/v3" xsi:nil="true"/>
    <lcf76f155ced4ddcb4097134ff3c332f xmlns="1cd54f88-af42-4357-9c17-d034c19047ac">
      <Terms xmlns="http://schemas.microsoft.com/office/infopath/2007/PartnerControls"/>
    </lcf76f155ced4ddcb4097134ff3c332f>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2031-01-30T09:09:24+00:00</RevIMDeletionDate>
    <RevIMExtends xmlns="f6fe7ca4-3507-4908-ada6-1d74f077e6e9">{"Classified":"2024-01-30T09:09:37.961Z","KSUClass":"42ddb057-2b2d-4681-bf4e-cf7502f90d53"}</RevIMExtends>
    <RevIMEventDate xmlns="f6fe7ca4-3507-4908-ada6-1d74f077e6e9" xsi:nil="true"/>
  </documentManagement>
</p:properties>
</file>

<file path=customXml/itemProps1.xml><?xml version="1.0" encoding="utf-8"?>
<ds:datastoreItem xmlns:ds="http://schemas.openxmlformats.org/officeDocument/2006/customXml" ds:itemID="{AB77B7B4-F84F-42D9-977C-C6110D4B8D5C}">
  <ds:schemaRefs>
    <ds:schemaRef ds:uri="http://schemas.openxmlformats.org/officeDocument/2006/bibliography"/>
  </ds:schemaRefs>
</ds:datastoreItem>
</file>

<file path=customXml/itemProps2.xml><?xml version="1.0" encoding="utf-8"?>
<ds:datastoreItem xmlns:ds="http://schemas.openxmlformats.org/officeDocument/2006/customXml" ds:itemID="{EA8497EF-0683-4927-8FC5-C9107A6E537D}"/>
</file>

<file path=customXml/itemProps3.xml><?xml version="1.0" encoding="utf-8"?>
<ds:datastoreItem xmlns:ds="http://schemas.openxmlformats.org/officeDocument/2006/customXml" ds:itemID="{C52E4F67-4287-4E34-A56B-C129C19A6C34}"/>
</file>

<file path=customXml/itemProps4.xml><?xml version="1.0" encoding="utf-8"?>
<ds:datastoreItem xmlns:ds="http://schemas.openxmlformats.org/officeDocument/2006/customXml" ds:itemID="{77E8ACE8-4E3F-4511-BACA-61AF43EB6FE9}"/>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7362</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Slichna, Maryna (AE/GAM)</dc:creator>
  <cp:lastModifiedBy>Slichna, Maryna (AE/GAM)</cp:lastModifiedBy>
  <cp:revision>2</cp:revision>
  <cp:lastPrinted>2023-06-05T04:44:00Z</cp:lastPrinted>
  <dcterms:created xsi:type="dcterms:W3CDTF">2024-01-30T09:09:00Z</dcterms:created>
  <dcterms:modified xsi:type="dcterms:W3CDTF">2024-01-30T09:09:00Z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RevIMBCS">
    <vt:lpwstr>3;#2.2 Business documents|42ddb057-2b2d-4681-bf4e-cf7502f90d53</vt:lpwstr>
  </property>
  <property fmtid="{D5CDD505-2E9C-101B-9397-08002B2CF9AE}" pid="11" name="MediaServiceImageTags">
    <vt:lpwstr/>
  </property>
  <property fmtid="{D5CDD505-2E9C-101B-9397-08002B2CF9AE}" pid="12" name="LegalHoldTag">
    <vt:lpwstr/>
  </property>
</Properties>
</file>